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8346A" w14:textId="70ED99D9" w:rsidR="00D40A8E" w:rsidRDefault="00D167D6" w:rsidP="00252C2E">
      <w:pPr>
        <w:ind w:left="-1134" w:right="-574"/>
        <w:jc w:val="center"/>
        <w:rPr>
          <w:b/>
          <w:bCs/>
          <w:u w:val="single"/>
        </w:rPr>
      </w:pPr>
      <w:r>
        <w:rPr>
          <w:b/>
          <w:bCs/>
          <w:u w:val="single"/>
        </w:rPr>
        <w:t>COMUNICATO</w:t>
      </w:r>
      <w:r w:rsidR="00D147F6">
        <w:rPr>
          <w:b/>
          <w:bCs/>
          <w:u w:val="single"/>
        </w:rPr>
        <w:t xml:space="preserve"> STAMPA</w:t>
      </w:r>
    </w:p>
    <w:p w14:paraId="663420B3" w14:textId="78D7716E" w:rsidR="008812B7" w:rsidRDefault="008812B7" w:rsidP="00252C2E">
      <w:pPr>
        <w:ind w:left="-1134" w:right="-574"/>
        <w:jc w:val="center"/>
        <w:rPr>
          <w:b/>
          <w:bCs/>
          <w:u w:val="single"/>
        </w:rPr>
      </w:pPr>
    </w:p>
    <w:p w14:paraId="3C132B9D" w14:textId="6238CD3E" w:rsidR="008812B7" w:rsidRDefault="008812B7" w:rsidP="00252C2E">
      <w:pPr>
        <w:ind w:left="-1134" w:right="-574"/>
        <w:jc w:val="center"/>
        <w:rPr>
          <w:b/>
          <w:bCs/>
        </w:rPr>
      </w:pPr>
      <w:r w:rsidRPr="008812B7">
        <w:rPr>
          <w:b/>
          <w:bCs/>
        </w:rPr>
        <w:t>IL GIALLO DELLA CARITÀ CONCRETA:</w:t>
      </w:r>
      <w:r>
        <w:rPr>
          <w:b/>
          <w:bCs/>
        </w:rPr>
        <w:t xml:space="preserve"> </w:t>
      </w:r>
      <w:r w:rsidRPr="008812B7">
        <w:rPr>
          <w:b/>
          <w:bCs/>
        </w:rPr>
        <w:t xml:space="preserve">SABATO 30 NOVEMBRE </w:t>
      </w:r>
    </w:p>
    <w:p w14:paraId="62EB9810" w14:textId="1AE29D9C" w:rsidR="008812B7" w:rsidRDefault="008812B7" w:rsidP="00252C2E">
      <w:pPr>
        <w:ind w:left="-1134" w:right="-574"/>
        <w:jc w:val="center"/>
        <w:rPr>
          <w:b/>
          <w:bCs/>
        </w:rPr>
      </w:pPr>
      <w:r w:rsidRPr="008812B7">
        <w:rPr>
          <w:b/>
          <w:bCs/>
        </w:rPr>
        <w:t xml:space="preserve">ANCHE IN </w:t>
      </w:r>
      <w:r w:rsidR="00D64F06">
        <w:rPr>
          <w:b/>
          <w:bCs/>
        </w:rPr>
        <w:t>MOLISE</w:t>
      </w:r>
      <w:r w:rsidRPr="008812B7">
        <w:rPr>
          <w:b/>
          <w:bCs/>
        </w:rPr>
        <w:t xml:space="preserve"> LA COLLETTA ALIMENTARE</w:t>
      </w:r>
    </w:p>
    <w:p w14:paraId="3E839288" w14:textId="589949AA" w:rsidR="008812B7" w:rsidRDefault="008812B7" w:rsidP="00252C2E">
      <w:pPr>
        <w:ind w:left="-1134" w:right="-574"/>
        <w:jc w:val="center"/>
        <w:rPr>
          <w:b/>
          <w:bCs/>
        </w:rPr>
      </w:pPr>
    </w:p>
    <w:p w14:paraId="0BABEBEF" w14:textId="2A5E84C8" w:rsidR="008812B7" w:rsidRPr="008812B7" w:rsidRDefault="008812B7" w:rsidP="00252C2E">
      <w:pPr>
        <w:ind w:left="-1134" w:right="-574"/>
        <w:jc w:val="center"/>
        <w:rPr>
          <w:i/>
          <w:iCs/>
        </w:rPr>
      </w:pPr>
      <w:r>
        <w:rPr>
          <w:i/>
          <w:iCs/>
        </w:rPr>
        <w:t xml:space="preserve">In </w:t>
      </w:r>
      <w:r w:rsidR="00D64F06">
        <w:rPr>
          <w:i/>
          <w:iCs/>
        </w:rPr>
        <w:t>1</w:t>
      </w:r>
      <w:r w:rsidR="00927AA5">
        <w:rPr>
          <w:i/>
          <w:iCs/>
        </w:rPr>
        <w:t xml:space="preserve">00 </w:t>
      </w:r>
      <w:r w:rsidR="00D64F06">
        <w:rPr>
          <w:i/>
          <w:iCs/>
        </w:rPr>
        <w:t xml:space="preserve">punti vendita mille </w:t>
      </w:r>
      <w:r>
        <w:rPr>
          <w:i/>
          <w:iCs/>
        </w:rPr>
        <w:t xml:space="preserve">volontari inviteranno a donare cibo per i </w:t>
      </w:r>
      <w:r w:rsidR="00D64F06">
        <w:rPr>
          <w:i/>
          <w:iCs/>
        </w:rPr>
        <w:t xml:space="preserve">4.698 </w:t>
      </w:r>
      <w:r>
        <w:rPr>
          <w:i/>
          <w:iCs/>
        </w:rPr>
        <w:t>bisognosi della regione</w:t>
      </w:r>
    </w:p>
    <w:p w14:paraId="62CBB45D" w14:textId="3BD332B8" w:rsidR="00D147F6" w:rsidRDefault="00D147F6" w:rsidP="00252C2E">
      <w:pPr>
        <w:ind w:left="-1134" w:right="-574"/>
        <w:jc w:val="center"/>
        <w:rPr>
          <w:b/>
          <w:bCs/>
          <w:u w:val="single"/>
        </w:rPr>
      </w:pPr>
    </w:p>
    <w:p w14:paraId="7989420A" w14:textId="03B2DDE5" w:rsidR="007323C8" w:rsidRDefault="00D64F06" w:rsidP="00D167D6">
      <w:pPr>
        <w:ind w:left="-1134" w:right="-574"/>
        <w:jc w:val="both"/>
      </w:pPr>
      <w:r>
        <w:t>Campobasso</w:t>
      </w:r>
      <w:r w:rsidR="00D167D6">
        <w:t>, 2</w:t>
      </w:r>
      <w:r>
        <w:t>8</w:t>
      </w:r>
      <w:r w:rsidR="00D167D6">
        <w:t xml:space="preserve"> novembre 2019 – Torna a tingersi di giallo </w:t>
      </w:r>
      <w:r>
        <w:t xml:space="preserve">il Molise </w:t>
      </w:r>
      <w:r w:rsidR="00D167D6">
        <w:t xml:space="preserve">della carità concreta: il giallo vivo delle pettorine e dei sacchetti che da ventitré anni caratterizzano la </w:t>
      </w:r>
      <w:r w:rsidR="00D167D6" w:rsidRPr="00927AA5">
        <w:rPr>
          <w:b/>
          <w:bCs/>
        </w:rPr>
        <w:t>Giornata Nazionale della Colletta Alimentare</w:t>
      </w:r>
      <w:r w:rsidR="00D167D6">
        <w:t xml:space="preserve">, </w:t>
      </w:r>
      <w:r w:rsidR="007323C8">
        <w:t xml:space="preserve">l’iniziativa promossa dalla </w:t>
      </w:r>
      <w:r w:rsidR="007323C8" w:rsidRPr="00927AA5">
        <w:rPr>
          <w:b/>
          <w:bCs/>
        </w:rPr>
        <w:t>Fondazione Banco Alimentare Onlus</w:t>
      </w:r>
      <w:r w:rsidR="007323C8">
        <w:t xml:space="preserve"> </w:t>
      </w:r>
      <w:r w:rsidR="00D167D6">
        <w:t xml:space="preserve">che torna puntuale sabato 30 novembre in </w:t>
      </w:r>
      <w:r w:rsidR="00D167D6" w:rsidRPr="00927AA5">
        <w:rPr>
          <w:b/>
          <w:bCs/>
        </w:rPr>
        <w:t xml:space="preserve">circa </w:t>
      </w:r>
      <w:r>
        <w:rPr>
          <w:b/>
          <w:bCs/>
        </w:rPr>
        <w:t xml:space="preserve">cento </w:t>
      </w:r>
      <w:r w:rsidR="00D167D6" w:rsidRPr="00927AA5">
        <w:rPr>
          <w:b/>
          <w:bCs/>
        </w:rPr>
        <w:t>punti vendita</w:t>
      </w:r>
      <w:r w:rsidR="00D167D6">
        <w:t xml:space="preserve"> aderenti.</w:t>
      </w:r>
    </w:p>
    <w:p w14:paraId="6C60C5D4" w14:textId="7D786356" w:rsidR="00927AA5" w:rsidRDefault="00D167D6" w:rsidP="007323C8">
      <w:pPr>
        <w:ind w:left="-1134" w:right="-574" w:firstLine="567"/>
        <w:jc w:val="both"/>
      </w:pPr>
      <w:r>
        <w:t xml:space="preserve">Come sempre, ad accogliere i clienti che si recheranno a fare la spesa </w:t>
      </w:r>
      <w:r w:rsidR="007323C8">
        <w:t xml:space="preserve">ben </w:t>
      </w:r>
      <w:r w:rsidR="00D64F06">
        <w:rPr>
          <w:b/>
          <w:bCs/>
        </w:rPr>
        <w:t xml:space="preserve">mille </w:t>
      </w:r>
      <w:r w:rsidRPr="00927AA5">
        <w:rPr>
          <w:b/>
          <w:bCs/>
        </w:rPr>
        <w:t>volontari</w:t>
      </w:r>
      <w:r>
        <w:t xml:space="preserve"> </w:t>
      </w:r>
      <w:r w:rsidR="007323C8">
        <w:t xml:space="preserve">tra quelli </w:t>
      </w:r>
      <w:r>
        <w:t xml:space="preserve">del Banco Alimentare </w:t>
      </w:r>
      <w:r w:rsidR="007323C8">
        <w:t xml:space="preserve">e quelli delle </w:t>
      </w:r>
      <w:r>
        <w:t>altre numerose associazioni che si coinvolgono nella giornata</w:t>
      </w:r>
      <w:r w:rsidR="00927AA5">
        <w:t>, con amicizia e dedizione</w:t>
      </w:r>
      <w:r w:rsidR="007323C8">
        <w:t xml:space="preserve">: riconoscibili proprio dalla </w:t>
      </w:r>
      <w:r w:rsidR="007323C8" w:rsidRPr="00927AA5">
        <w:rPr>
          <w:b/>
          <w:bCs/>
        </w:rPr>
        <w:t>pettorina gialla</w:t>
      </w:r>
      <w:r w:rsidR="007323C8">
        <w:t xml:space="preserve">, </w:t>
      </w:r>
      <w:r>
        <w:t xml:space="preserve">inviteranno ad acquistare e donare </w:t>
      </w:r>
      <w:r w:rsidRPr="00927AA5">
        <w:rPr>
          <w:b/>
          <w:bCs/>
        </w:rPr>
        <w:t>alimenti per l’infanzia, tonno in scatola, riso, olio, legumi, sughi e pelati, biscotti</w:t>
      </w:r>
      <w:r>
        <w:t>. Quanto raccolto, sarà distribuito nelle settimane successive</w:t>
      </w:r>
      <w:r w:rsidR="007323C8">
        <w:t xml:space="preserve"> alle </w:t>
      </w:r>
      <w:r w:rsidR="00D64F06">
        <w:rPr>
          <w:b/>
          <w:bCs/>
        </w:rPr>
        <w:t xml:space="preserve">4.698 </w:t>
      </w:r>
      <w:r w:rsidR="007323C8" w:rsidRPr="00927AA5">
        <w:rPr>
          <w:b/>
          <w:bCs/>
        </w:rPr>
        <w:t xml:space="preserve">persone bisognose assistite dal Banco Alimentare </w:t>
      </w:r>
      <w:r w:rsidR="00D64F06">
        <w:rPr>
          <w:b/>
          <w:bCs/>
        </w:rPr>
        <w:t xml:space="preserve">in Molise </w:t>
      </w:r>
      <w:r w:rsidR="007323C8" w:rsidRPr="00927AA5">
        <w:rPr>
          <w:b/>
          <w:bCs/>
        </w:rPr>
        <w:t xml:space="preserve">mediante </w:t>
      </w:r>
      <w:r w:rsidR="00D64F06">
        <w:rPr>
          <w:b/>
          <w:bCs/>
        </w:rPr>
        <w:t xml:space="preserve">33 </w:t>
      </w:r>
      <w:r w:rsidR="007323C8" w:rsidRPr="00927AA5">
        <w:rPr>
          <w:b/>
          <w:bCs/>
        </w:rPr>
        <w:t>enti convenzionati</w:t>
      </w:r>
      <w:r w:rsidR="007323C8">
        <w:t xml:space="preserve">, come mense dei poveri, associazioni di volontariato, Caritas, parrocchie e via dicendo. </w:t>
      </w:r>
    </w:p>
    <w:p w14:paraId="1738B54F" w14:textId="5D4C327D" w:rsidR="00D167D6" w:rsidRDefault="007323C8" w:rsidP="007323C8">
      <w:pPr>
        <w:ind w:left="-1134" w:right="-574" w:firstLine="567"/>
        <w:jc w:val="both"/>
      </w:pPr>
      <w:r>
        <w:t xml:space="preserve">Una carità concreta che nasce dal popolo: </w:t>
      </w:r>
      <w:r w:rsidRPr="00927AA5">
        <w:rPr>
          <w:b/>
          <w:bCs/>
        </w:rPr>
        <w:t>nel 2018</w:t>
      </w:r>
      <w:r>
        <w:t xml:space="preserve">, nel corso di una sola giornata, sono state donate ben </w:t>
      </w:r>
      <w:r w:rsidR="00D64F06">
        <w:rPr>
          <w:b/>
          <w:bCs/>
        </w:rPr>
        <w:t xml:space="preserve">33 </w:t>
      </w:r>
      <w:r w:rsidRPr="00927AA5">
        <w:rPr>
          <w:b/>
          <w:bCs/>
        </w:rPr>
        <w:t>tonnellate di prodotti</w:t>
      </w:r>
      <w:r>
        <w:t xml:space="preserve">, che hanno contribuito alle </w:t>
      </w:r>
      <w:r w:rsidR="00D64F06">
        <w:t xml:space="preserve">288 </w:t>
      </w:r>
      <w:r w:rsidR="00927AA5">
        <w:t xml:space="preserve">tonnellate </w:t>
      </w:r>
      <w:r>
        <w:t xml:space="preserve">complessivamente </w:t>
      </w:r>
      <w:r w:rsidR="00D64F06">
        <w:t xml:space="preserve">distribuite </w:t>
      </w:r>
      <w:r>
        <w:t>durante tutto l’anno dalla struttura del Banco Alimentare</w:t>
      </w:r>
      <w:r w:rsidR="00D64F06">
        <w:t xml:space="preserve">, provenienti </w:t>
      </w:r>
      <w:r>
        <w:t>da industria agroalimentare, grande distribuzione organizzata e fondi europei di sostegno alla povertà.</w:t>
      </w:r>
    </w:p>
    <w:p w14:paraId="73A4F7C1" w14:textId="3BF33079" w:rsidR="008812B7" w:rsidRDefault="008812B7" w:rsidP="007323C8">
      <w:pPr>
        <w:ind w:left="-1134" w:right="-574" w:firstLine="567"/>
        <w:jc w:val="both"/>
      </w:pPr>
      <w:r>
        <w:t>Di seguito, le “dieci righe”, vale a dire la proposta di contenuto che ogni anno i promotori della Colletta Alimentare condividono con volontari, donatori, partner ecc.</w:t>
      </w:r>
    </w:p>
    <w:p w14:paraId="651E0E38" w14:textId="77777777" w:rsidR="008812B7" w:rsidRDefault="008812B7" w:rsidP="008812B7">
      <w:pPr>
        <w:ind w:left="-1134" w:right="-574" w:firstLine="567"/>
        <w:jc w:val="both"/>
      </w:pPr>
    </w:p>
    <w:p w14:paraId="7B975B15" w14:textId="74F48EFA" w:rsidR="008812B7" w:rsidRPr="008812B7" w:rsidRDefault="008812B7" w:rsidP="008812B7">
      <w:pPr>
        <w:ind w:left="-1134" w:right="-574" w:firstLine="567"/>
        <w:jc w:val="both"/>
        <w:rPr>
          <w:i/>
          <w:iCs/>
        </w:rPr>
      </w:pPr>
      <w:r w:rsidRPr="008812B7">
        <w:rPr>
          <w:i/>
          <w:iCs/>
        </w:rPr>
        <w:t>Con il Messaggio per la III Giornata mondiale dei poveri, Papa Francesco ci aiuta ricordandoci che “I poveri acquistano speranza vera quando riconoscono nel nostro sacrificio un atto di amore gratuito […] Certo, i poveri si avvicinano a noi anche perché stiamo distribuendo loro il cibo, ma ciò di cui hanno veramente bisogno va oltre il piatto caldo o il panino che offriamo. I poveri hanno bisogno delle nostre mani per essere risollevati, dei nostri cuori per sentire di nuovo il calore dell’affetto, della nostra presenza per superare la solitudine. Hanno bisogno di amore, semplicemente. […] Per un giorno lasciamo in disparte le statistiche; i poveri non sono numeri a cui appellarsi per vantare opere e progetti. I poveri sono persone a cui andare incontro”. Perciò andiamo incontro a chi è più povero impegnandoci per “rafforzare in tanti la volontà di collaborare fattivamente affinché nessuno si senta privo della vicinanza e della solidarietà”. Proponiamo a tutti di partecipare alla Colletta Alimentare, gesto semplice di straordinaria solidarietà e carità.</w:t>
      </w:r>
    </w:p>
    <w:p w14:paraId="23EDB2B5" w14:textId="77777777" w:rsidR="008812B7" w:rsidRDefault="008812B7" w:rsidP="007323C8">
      <w:pPr>
        <w:ind w:left="-1134" w:right="-574" w:firstLine="567"/>
        <w:jc w:val="both"/>
      </w:pPr>
    </w:p>
    <w:p w14:paraId="12FB6442" w14:textId="132B22D9" w:rsidR="007323C8" w:rsidRDefault="007323C8" w:rsidP="00927AA5">
      <w:pPr>
        <w:ind w:left="-1134" w:right="-574" w:firstLine="567"/>
        <w:jc w:val="both"/>
      </w:pPr>
      <w:r>
        <w:t xml:space="preserve">La Colletta Alimentare, gesto con il quale la Fondazione Banco Alimentare aderisce alla </w:t>
      </w:r>
      <w:r w:rsidRPr="00927AA5">
        <w:rPr>
          <w:b/>
          <w:bCs/>
        </w:rPr>
        <w:t>Giornata Mondiale dei Poveri 2019</w:t>
      </w:r>
      <w:r>
        <w:t xml:space="preserve"> indetta da </w:t>
      </w:r>
      <w:r w:rsidRPr="00927AA5">
        <w:rPr>
          <w:b/>
          <w:bCs/>
        </w:rPr>
        <w:t>Papa Francesco</w:t>
      </w:r>
      <w:r>
        <w:t>, è resa possibile grazie alla collaborazione dell’</w:t>
      </w:r>
      <w:r w:rsidRPr="00927AA5">
        <w:rPr>
          <w:b/>
          <w:bCs/>
        </w:rPr>
        <w:t>Esercito Italiano</w:t>
      </w:r>
      <w:r>
        <w:t xml:space="preserve"> e alla partecipazione di volontari aderenti all’</w:t>
      </w:r>
      <w:r w:rsidRPr="00927AA5">
        <w:rPr>
          <w:b/>
          <w:bCs/>
        </w:rPr>
        <w:t>Associazione Nazionale Alpini</w:t>
      </w:r>
      <w:r>
        <w:t>, all’</w:t>
      </w:r>
      <w:r w:rsidRPr="00927AA5">
        <w:rPr>
          <w:b/>
          <w:bCs/>
        </w:rPr>
        <w:t>Associazione Nazionale Bersaglieri</w:t>
      </w:r>
      <w:r>
        <w:t xml:space="preserve">, alla </w:t>
      </w:r>
      <w:r w:rsidRPr="00927AA5">
        <w:rPr>
          <w:b/>
          <w:bCs/>
        </w:rPr>
        <w:t>Società San Vincenzo De Paoli</w:t>
      </w:r>
      <w:r>
        <w:t xml:space="preserve">, alla </w:t>
      </w:r>
      <w:r w:rsidRPr="00927AA5">
        <w:rPr>
          <w:b/>
          <w:bCs/>
        </w:rPr>
        <w:t>Compagnia delle Opere Sociali</w:t>
      </w:r>
      <w:r>
        <w:t xml:space="preserve"> e a numerose altre associazioni caritative. </w:t>
      </w:r>
      <w:proofErr w:type="spellStart"/>
      <w:r>
        <w:t>Main</w:t>
      </w:r>
      <w:proofErr w:type="spellEnd"/>
      <w:r>
        <w:t xml:space="preserve"> sponsor: </w:t>
      </w:r>
      <w:proofErr w:type="spellStart"/>
      <w:r w:rsidRPr="00927AA5">
        <w:rPr>
          <w:b/>
          <w:bCs/>
        </w:rPr>
        <w:t>UnipolSai</w:t>
      </w:r>
      <w:proofErr w:type="spellEnd"/>
      <w:r w:rsidRPr="00927AA5">
        <w:rPr>
          <w:b/>
          <w:bCs/>
        </w:rPr>
        <w:t xml:space="preserve"> Assicurazioni</w:t>
      </w:r>
      <w:r>
        <w:t xml:space="preserve">, </w:t>
      </w:r>
      <w:r w:rsidRPr="00927AA5">
        <w:rPr>
          <w:b/>
          <w:bCs/>
        </w:rPr>
        <w:t>Eni</w:t>
      </w:r>
      <w:r>
        <w:t xml:space="preserve">. Partner istituzionale: </w:t>
      </w:r>
      <w:r w:rsidRPr="00927AA5">
        <w:rPr>
          <w:b/>
          <w:bCs/>
        </w:rPr>
        <w:t>Intesa Sanpaolo</w:t>
      </w:r>
      <w:r>
        <w:t xml:space="preserve">. Sponsor: </w:t>
      </w:r>
      <w:r w:rsidRPr="00927AA5">
        <w:rPr>
          <w:b/>
          <w:bCs/>
        </w:rPr>
        <w:t>Coca-Cola</w:t>
      </w:r>
      <w:r>
        <w:t xml:space="preserve">. Partner logistico: </w:t>
      </w:r>
      <w:r w:rsidRPr="00927AA5">
        <w:rPr>
          <w:b/>
          <w:bCs/>
        </w:rPr>
        <w:t xml:space="preserve">Poste Italiane, Parmalat, Galbani, </w:t>
      </w:r>
      <w:proofErr w:type="spellStart"/>
      <w:r w:rsidRPr="00927AA5">
        <w:rPr>
          <w:b/>
          <w:bCs/>
        </w:rPr>
        <w:t>Number</w:t>
      </w:r>
      <w:proofErr w:type="spellEnd"/>
      <w:r w:rsidRPr="00927AA5">
        <w:rPr>
          <w:b/>
          <w:bCs/>
        </w:rPr>
        <w:t xml:space="preserve"> 1</w:t>
      </w:r>
      <w:r>
        <w:t>.</w:t>
      </w:r>
    </w:p>
    <w:p w14:paraId="78E4917B" w14:textId="73AE13CA" w:rsidR="00927AA5" w:rsidRDefault="00927AA5" w:rsidP="00927AA5">
      <w:pPr>
        <w:ind w:left="-1134" w:right="-574" w:firstLine="567"/>
        <w:jc w:val="both"/>
      </w:pPr>
    </w:p>
    <w:p w14:paraId="783A332D" w14:textId="0FAC5640" w:rsidR="00927AA5" w:rsidRDefault="00927AA5" w:rsidP="00927AA5">
      <w:pPr>
        <w:ind w:left="-1134" w:right="-574" w:firstLine="567"/>
        <w:jc w:val="both"/>
      </w:pPr>
      <w:r>
        <w:t xml:space="preserve">Informazioni sulla Colletta Alimentare: </w:t>
      </w:r>
      <w:hyperlink r:id="rId8" w:history="1">
        <w:r w:rsidRPr="00BE2A1C">
          <w:rPr>
            <w:rStyle w:val="Collegamentoipertestuale"/>
          </w:rPr>
          <w:t>www.collettaalimentare.it</w:t>
        </w:r>
      </w:hyperlink>
    </w:p>
    <w:p w14:paraId="4B08AD54" w14:textId="60E380CD" w:rsidR="00927AA5" w:rsidRDefault="00927AA5" w:rsidP="00927AA5">
      <w:pPr>
        <w:ind w:left="-1134" w:right="-574" w:firstLine="567"/>
        <w:jc w:val="both"/>
      </w:pPr>
      <w:r>
        <w:t xml:space="preserve">Informazioni sul Banco Alimentare dell’Abruzzo: </w:t>
      </w:r>
      <w:hyperlink r:id="rId9" w:history="1">
        <w:r w:rsidRPr="00BE2A1C">
          <w:rPr>
            <w:rStyle w:val="Collegamentoipertestuale"/>
          </w:rPr>
          <w:t>www.bancoalimentare.it/abruzzo</w:t>
        </w:r>
      </w:hyperlink>
    </w:p>
    <w:p w14:paraId="59ED6EA8" w14:textId="12D11D08" w:rsidR="00927AA5" w:rsidRDefault="00927AA5" w:rsidP="00927AA5">
      <w:pPr>
        <w:ind w:left="-1134" w:right="-574" w:firstLine="567"/>
        <w:jc w:val="both"/>
      </w:pPr>
    </w:p>
    <w:p w14:paraId="7B53663D" w14:textId="0964D1E3" w:rsidR="00927AA5" w:rsidRDefault="00927AA5" w:rsidP="00927AA5">
      <w:pPr>
        <w:ind w:left="-1134" w:right="-574" w:firstLine="567"/>
        <w:jc w:val="both"/>
      </w:pPr>
      <w:r>
        <w:t>#colletta19</w:t>
      </w:r>
    </w:p>
    <w:p w14:paraId="45549BF7" w14:textId="59F02B25" w:rsidR="006800EC" w:rsidRDefault="006800EC" w:rsidP="006800EC">
      <w:pPr>
        <w:ind w:left="-1134" w:right="-574"/>
        <w:jc w:val="both"/>
      </w:pPr>
    </w:p>
    <w:p w14:paraId="584F753A" w14:textId="77777777" w:rsidR="00252C2E" w:rsidRDefault="00252C2E" w:rsidP="00252C2E">
      <w:pPr>
        <w:ind w:left="-1134" w:right="-574" w:firstLine="567"/>
        <w:jc w:val="both"/>
      </w:pPr>
    </w:p>
    <w:p w14:paraId="70B67F19" w14:textId="4B71657E" w:rsidR="00252C2E" w:rsidRDefault="00252C2E" w:rsidP="00252C2E">
      <w:pPr>
        <w:ind w:left="-1134" w:right="-574" w:firstLine="567"/>
        <w:jc w:val="both"/>
      </w:pPr>
      <w:r>
        <w:t>Informazioni per la stampa:</w:t>
      </w:r>
    </w:p>
    <w:p w14:paraId="4666D50C" w14:textId="72080D57" w:rsidR="00252C2E" w:rsidRDefault="00252C2E" w:rsidP="00252C2E">
      <w:pPr>
        <w:ind w:left="-1134" w:right="-574" w:firstLine="567"/>
        <w:jc w:val="both"/>
      </w:pPr>
    </w:p>
    <w:p w14:paraId="39F4B698" w14:textId="034EB3A7" w:rsidR="00252C2E" w:rsidRPr="00252C2E" w:rsidRDefault="00252C2E" w:rsidP="00252C2E">
      <w:pPr>
        <w:ind w:left="-1134" w:right="-574" w:firstLine="567"/>
        <w:jc w:val="both"/>
        <w:rPr>
          <w:b/>
          <w:bCs/>
        </w:rPr>
      </w:pPr>
      <w:r w:rsidRPr="00252C2E">
        <w:rPr>
          <w:b/>
          <w:bCs/>
        </w:rPr>
        <w:t>Piergiorgio Greco</w:t>
      </w:r>
    </w:p>
    <w:p w14:paraId="7D4EB0E1" w14:textId="6153771C" w:rsidR="00252C2E" w:rsidRPr="00252C2E" w:rsidRDefault="00252C2E" w:rsidP="00252C2E">
      <w:pPr>
        <w:ind w:left="-1134" w:right="-574" w:firstLine="567"/>
        <w:jc w:val="both"/>
        <w:rPr>
          <w:i/>
          <w:iCs/>
        </w:rPr>
      </w:pPr>
      <w:r w:rsidRPr="00252C2E">
        <w:rPr>
          <w:i/>
          <w:iCs/>
        </w:rPr>
        <w:t>Ufficio Stampa Banco Alimentare dell’Abruzzo</w:t>
      </w:r>
    </w:p>
    <w:p w14:paraId="35C9D8CF" w14:textId="72CA7F4D" w:rsidR="00252C2E" w:rsidRDefault="00252C2E" w:rsidP="00252C2E">
      <w:pPr>
        <w:ind w:left="-1134" w:right="-574" w:firstLine="567"/>
        <w:jc w:val="both"/>
      </w:pPr>
      <w:r>
        <w:t>335 1709639</w:t>
      </w:r>
    </w:p>
    <w:p w14:paraId="5D82944C" w14:textId="42D8B1B8" w:rsidR="00252C2E" w:rsidRDefault="00AC0A38" w:rsidP="00252C2E">
      <w:pPr>
        <w:ind w:left="-1134" w:right="-574" w:firstLine="567"/>
        <w:jc w:val="both"/>
      </w:pPr>
      <w:hyperlink r:id="rId10" w:history="1">
        <w:r w:rsidR="00252C2E" w:rsidRPr="004A0558">
          <w:rPr>
            <w:rStyle w:val="Collegamentoipertestuale"/>
          </w:rPr>
          <w:t>ufficiostampa@abruzzo.bancoalimentare.it</w:t>
        </w:r>
      </w:hyperlink>
    </w:p>
    <w:p w14:paraId="3C62B874" w14:textId="4442A2EE" w:rsidR="00252C2E" w:rsidRDefault="00AC0A38" w:rsidP="00252C2E">
      <w:pPr>
        <w:ind w:left="-1134" w:right="-574" w:firstLine="567"/>
        <w:jc w:val="both"/>
      </w:pPr>
      <w:hyperlink r:id="rId11" w:history="1">
        <w:r w:rsidR="00252C2E" w:rsidRPr="004A0558">
          <w:rPr>
            <w:rStyle w:val="Collegamentoipertestuale"/>
          </w:rPr>
          <w:t>www.bancoalimentare.it</w:t>
        </w:r>
      </w:hyperlink>
    </w:p>
    <w:p w14:paraId="42A5D38F" w14:textId="77777777" w:rsidR="00252C2E" w:rsidRPr="00252C2E" w:rsidRDefault="00252C2E" w:rsidP="00252C2E">
      <w:pPr>
        <w:ind w:left="-1134" w:right="-574" w:firstLine="567"/>
        <w:jc w:val="both"/>
      </w:pPr>
      <w:bookmarkStart w:id="0" w:name="_GoBack"/>
      <w:bookmarkEnd w:id="0"/>
    </w:p>
    <w:sectPr w:rsidR="00252C2E" w:rsidRPr="00252C2E" w:rsidSect="001270AA">
      <w:headerReference w:type="default" r:id="rId12"/>
      <w:footerReference w:type="default" r:id="rId13"/>
      <w:pgSz w:w="11900" w:h="16840"/>
      <w:pgMar w:top="2672" w:right="1701" w:bottom="2835" w:left="2268" w:header="567"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72811" w14:textId="77777777" w:rsidR="00AC0A38" w:rsidRDefault="00AC0A38" w:rsidP="00D5515C">
      <w:r>
        <w:separator/>
      </w:r>
    </w:p>
  </w:endnote>
  <w:endnote w:type="continuationSeparator" w:id="0">
    <w:p w14:paraId="433A3630" w14:textId="77777777" w:rsidR="00AC0A38" w:rsidRDefault="00AC0A38" w:rsidP="00D55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152D" w14:textId="284FBC8A" w:rsidR="002B3D5B" w:rsidRDefault="00252C2E" w:rsidP="006247BF">
    <w:pPr>
      <w:pStyle w:val="Pidipagina"/>
      <w:ind w:left="-2268"/>
    </w:pPr>
    <w:r>
      <w:rPr>
        <w:noProof/>
      </w:rPr>
      <mc:AlternateContent>
        <mc:Choice Requires="wps">
          <w:drawing>
            <wp:anchor distT="0" distB="0" distL="114300" distR="114300" simplePos="0" relativeHeight="251657728" behindDoc="0" locked="0" layoutInCell="1" allowOverlap="1" wp14:anchorId="5CE0C0CC" wp14:editId="423FE562">
              <wp:simplePos x="0" y="0"/>
              <wp:positionH relativeFrom="column">
                <wp:posOffset>-1485900</wp:posOffset>
              </wp:positionH>
              <wp:positionV relativeFrom="paragraph">
                <wp:posOffset>592455</wp:posOffset>
              </wp:positionV>
              <wp:extent cx="7658100" cy="855980"/>
              <wp:effectExtent l="0" t="1905"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52A6" w14:textId="77777777" w:rsidR="0091129E" w:rsidRPr="001C009F" w:rsidRDefault="0091129E" w:rsidP="0091129E">
                          <w:pPr>
                            <w:jc w:val="center"/>
                            <w:rPr>
                              <w:rFonts w:ascii="Verdana" w:hAnsi="Verdana"/>
                              <w:b/>
                              <w:sz w:val="22"/>
                              <w:szCs w:val="22"/>
                            </w:rPr>
                          </w:pPr>
                          <w:r w:rsidRPr="001C009F">
                            <w:rPr>
                              <w:rFonts w:ascii="Verdana" w:hAnsi="Verdana"/>
                              <w:b/>
                              <w:sz w:val="22"/>
                              <w:szCs w:val="22"/>
                            </w:rPr>
                            <w:t>Associazione Banco Alimentare dell’Abruzzo Onlus</w:t>
                          </w:r>
                        </w:p>
                        <w:p w14:paraId="7290A688" w14:textId="77777777" w:rsidR="0091129E" w:rsidRPr="001C009F" w:rsidRDefault="0091129E" w:rsidP="0091129E">
                          <w:pPr>
                            <w:jc w:val="center"/>
                            <w:rPr>
                              <w:rFonts w:ascii="Verdana" w:hAnsi="Verdana"/>
                              <w:sz w:val="16"/>
                              <w:szCs w:val="16"/>
                            </w:rPr>
                          </w:pPr>
                          <w:r w:rsidRPr="001C009F">
                            <w:rPr>
                              <w:rFonts w:ascii="Verdana" w:hAnsi="Verdana"/>
                              <w:sz w:val="16"/>
                              <w:szCs w:val="16"/>
                            </w:rPr>
                            <w:t xml:space="preserve">Via Celestino V. n. 4 _65129 Pescara (PE) _ </w:t>
                          </w:r>
                          <w:r w:rsidRPr="001C009F">
                            <w:rPr>
                              <w:rFonts w:ascii="Verdana" w:hAnsi="Verdana"/>
                              <w:b/>
                              <w:sz w:val="16"/>
                              <w:szCs w:val="16"/>
                            </w:rPr>
                            <w:t>T</w:t>
                          </w:r>
                          <w:r w:rsidRPr="001C009F">
                            <w:rPr>
                              <w:rFonts w:ascii="Verdana" w:hAnsi="Verdana"/>
                              <w:sz w:val="16"/>
                              <w:szCs w:val="16"/>
                            </w:rPr>
                            <w:t xml:space="preserve"> +39 085.4313.975 _ </w:t>
                          </w:r>
                          <w:r w:rsidRPr="001C009F">
                            <w:rPr>
                              <w:rFonts w:ascii="Verdana" w:hAnsi="Verdana"/>
                              <w:b/>
                              <w:sz w:val="16"/>
                              <w:szCs w:val="16"/>
                            </w:rPr>
                            <w:t>F</w:t>
                          </w:r>
                          <w:r w:rsidRPr="001C009F">
                            <w:rPr>
                              <w:rFonts w:ascii="Verdana" w:hAnsi="Verdana"/>
                              <w:sz w:val="16"/>
                              <w:szCs w:val="16"/>
                            </w:rPr>
                            <w:t xml:space="preserve"> +39 085.4313.975</w:t>
                          </w:r>
                        </w:p>
                        <w:p w14:paraId="3251B5C1" w14:textId="77777777" w:rsidR="0091129E" w:rsidRPr="001C009F" w:rsidRDefault="0091129E" w:rsidP="0091129E">
                          <w:pPr>
                            <w:jc w:val="center"/>
                            <w:rPr>
                              <w:rFonts w:ascii="Verdana" w:hAnsi="Verdana"/>
                              <w:sz w:val="16"/>
                              <w:szCs w:val="16"/>
                            </w:rPr>
                          </w:pPr>
                          <w:r w:rsidRPr="001C009F">
                            <w:rPr>
                              <w:rFonts w:ascii="Verdana" w:hAnsi="Verdana"/>
                              <w:b/>
                              <w:sz w:val="16"/>
                              <w:szCs w:val="16"/>
                            </w:rPr>
                            <w:t>E</w:t>
                          </w:r>
                          <w:r w:rsidRPr="001C009F">
                            <w:rPr>
                              <w:rFonts w:ascii="Verdana" w:hAnsi="Verdana"/>
                              <w:sz w:val="16"/>
                              <w:szCs w:val="16"/>
                            </w:rPr>
                            <w:t xml:space="preserve"> segreteria@abruzzo.bancoalimentare.it _ </w:t>
                          </w:r>
                          <w:r w:rsidRPr="001C009F">
                            <w:rPr>
                              <w:rFonts w:ascii="Verdana" w:hAnsi="Verdana"/>
                              <w:b/>
                              <w:sz w:val="16"/>
                              <w:szCs w:val="16"/>
                            </w:rPr>
                            <w:t>CF</w:t>
                          </w:r>
                          <w:r w:rsidRPr="001C009F">
                            <w:rPr>
                              <w:rFonts w:ascii="Verdana" w:hAnsi="Verdana"/>
                              <w:sz w:val="16"/>
                              <w:szCs w:val="16"/>
                            </w:rPr>
                            <w:t xml:space="preserve"> 91048560683 _ </w:t>
                          </w:r>
                          <w:r w:rsidRPr="001C009F">
                            <w:rPr>
                              <w:rFonts w:ascii="Verdana" w:hAnsi="Verdana"/>
                              <w:b/>
                              <w:sz w:val="16"/>
                              <w:szCs w:val="16"/>
                            </w:rPr>
                            <w:t>www.bancoalimentare.it</w:t>
                          </w:r>
                        </w:p>
                        <w:p w14:paraId="03B67AD1" w14:textId="77777777" w:rsidR="00F65A0C" w:rsidRPr="0091129E" w:rsidRDefault="00F65A0C" w:rsidP="00F65A0C">
                          <w:pPr>
                            <w:jc w:val="center"/>
                            <w:rPr>
                              <w:rFonts w:ascii="Verdana" w:hAnsi="Verdana"/>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0C0CC" id="_x0000_t202" coordsize="21600,21600" o:spt="202" path="m,l,21600r21600,l21600,xe">
              <v:stroke joinstyle="miter"/>
              <v:path gradientshapeok="t" o:connecttype="rect"/>
            </v:shapetype>
            <v:shape id="Text Box 7" o:spid="_x0000_s1026" type="#_x0000_t202" style="position:absolute;left:0;text-align:left;margin-left:-117pt;margin-top:46.65pt;width:603pt;height:6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" filled="f" stroked="f">
              <v:textbox inset=",7.2pt,,7.2pt">
                <w:txbxContent>
                  <w:p w14:paraId="639552A6" w14:textId="77777777" w:rsidR="0091129E" w:rsidRPr="001C009F" w:rsidRDefault="0091129E" w:rsidP="0091129E">
                    <w:pPr>
                      <w:jc w:val="center"/>
                      <w:rPr>
                        <w:rFonts w:ascii="Verdana" w:hAnsi="Verdana"/>
                        <w:b/>
                        <w:sz w:val="22"/>
                        <w:szCs w:val="22"/>
                      </w:rPr>
                    </w:pPr>
                    <w:r w:rsidRPr="001C009F">
                      <w:rPr>
                        <w:rFonts w:ascii="Verdana" w:hAnsi="Verdana"/>
                        <w:b/>
                        <w:sz w:val="22"/>
                        <w:szCs w:val="22"/>
                      </w:rPr>
                      <w:t>Associazione Banco Alimentare dell’Abruzzo Onlus</w:t>
                    </w:r>
                  </w:p>
                  <w:p w14:paraId="7290A688" w14:textId="77777777" w:rsidR="0091129E" w:rsidRPr="001C009F" w:rsidRDefault="0091129E" w:rsidP="0091129E">
                    <w:pPr>
                      <w:jc w:val="center"/>
                      <w:rPr>
                        <w:rFonts w:ascii="Verdana" w:hAnsi="Verdana"/>
                        <w:sz w:val="16"/>
                        <w:szCs w:val="16"/>
                      </w:rPr>
                    </w:pPr>
                    <w:r w:rsidRPr="001C009F">
                      <w:rPr>
                        <w:rFonts w:ascii="Verdana" w:hAnsi="Verdana"/>
                        <w:sz w:val="16"/>
                        <w:szCs w:val="16"/>
                      </w:rPr>
                      <w:t xml:space="preserve">Via Celestino V. n. 4 _65129 Pescara (PE) _ </w:t>
                    </w:r>
                    <w:r w:rsidRPr="001C009F">
                      <w:rPr>
                        <w:rFonts w:ascii="Verdana" w:hAnsi="Verdana"/>
                        <w:b/>
                        <w:sz w:val="16"/>
                        <w:szCs w:val="16"/>
                      </w:rPr>
                      <w:t>T</w:t>
                    </w:r>
                    <w:r w:rsidRPr="001C009F">
                      <w:rPr>
                        <w:rFonts w:ascii="Verdana" w:hAnsi="Verdana"/>
                        <w:sz w:val="16"/>
                        <w:szCs w:val="16"/>
                      </w:rPr>
                      <w:t xml:space="preserve"> +39 085.4313.975 _ </w:t>
                    </w:r>
                    <w:r w:rsidRPr="001C009F">
                      <w:rPr>
                        <w:rFonts w:ascii="Verdana" w:hAnsi="Verdana"/>
                        <w:b/>
                        <w:sz w:val="16"/>
                        <w:szCs w:val="16"/>
                      </w:rPr>
                      <w:t>F</w:t>
                    </w:r>
                    <w:r w:rsidRPr="001C009F">
                      <w:rPr>
                        <w:rFonts w:ascii="Verdana" w:hAnsi="Verdana"/>
                        <w:sz w:val="16"/>
                        <w:szCs w:val="16"/>
                      </w:rPr>
                      <w:t xml:space="preserve"> +39 085.4313.975</w:t>
                    </w:r>
                  </w:p>
                  <w:p w14:paraId="3251B5C1" w14:textId="77777777" w:rsidR="0091129E" w:rsidRPr="001C009F" w:rsidRDefault="0091129E" w:rsidP="0091129E">
                    <w:pPr>
                      <w:jc w:val="center"/>
                      <w:rPr>
                        <w:rFonts w:ascii="Verdana" w:hAnsi="Verdana"/>
                        <w:sz w:val="16"/>
                        <w:szCs w:val="16"/>
                      </w:rPr>
                    </w:pPr>
                    <w:r w:rsidRPr="001C009F">
                      <w:rPr>
                        <w:rFonts w:ascii="Verdana" w:hAnsi="Verdana"/>
                        <w:b/>
                        <w:sz w:val="16"/>
                        <w:szCs w:val="16"/>
                      </w:rPr>
                      <w:t>E</w:t>
                    </w:r>
                    <w:r w:rsidRPr="001C009F">
                      <w:rPr>
                        <w:rFonts w:ascii="Verdana" w:hAnsi="Verdana"/>
                        <w:sz w:val="16"/>
                        <w:szCs w:val="16"/>
                      </w:rPr>
                      <w:t xml:space="preserve"> segreteria@abruzzo.bancoalimentare.it _ </w:t>
                    </w:r>
                    <w:r w:rsidRPr="001C009F">
                      <w:rPr>
                        <w:rFonts w:ascii="Verdana" w:hAnsi="Verdana"/>
                        <w:b/>
                        <w:sz w:val="16"/>
                        <w:szCs w:val="16"/>
                      </w:rPr>
                      <w:t>CF</w:t>
                    </w:r>
                    <w:r w:rsidRPr="001C009F">
                      <w:rPr>
                        <w:rFonts w:ascii="Verdana" w:hAnsi="Verdana"/>
                        <w:sz w:val="16"/>
                        <w:szCs w:val="16"/>
                      </w:rPr>
                      <w:t xml:space="preserve"> 91048560683 _ </w:t>
                    </w:r>
                    <w:r w:rsidRPr="001C009F">
                      <w:rPr>
                        <w:rFonts w:ascii="Verdana" w:hAnsi="Verdana"/>
                        <w:b/>
                        <w:sz w:val="16"/>
                        <w:szCs w:val="16"/>
                      </w:rPr>
                      <w:t>www.bancoalimentare.it</w:t>
                    </w:r>
                  </w:p>
                  <w:p w14:paraId="03B67AD1" w14:textId="77777777" w:rsidR="00F65A0C" w:rsidRPr="0091129E" w:rsidRDefault="00F65A0C" w:rsidP="00F65A0C">
                    <w:pPr>
                      <w:jc w:val="center"/>
                      <w:rPr>
                        <w:rFonts w:ascii="Verdana" w:hAnsi="Verdana"/>
                        <w:sz w:val="20"/>
                        <w:szCs w:val="20"/>
                      </w:rPr>
                    </w:pPr>
                  </w:p>
                </w:txbxContent>
              </v:textbox>
            </v:shape>
          </w:pict>
        </mc:Fallback>
      </mc:AlternateContent>
    </w:r>
    <w:r w:rsidR="00656826">
      <w:rPr>
        <w:noProof/>
      </w:rPr>
      <w:drawing>
        <wp:inline distT="0" distB="0" distL="0" distR="0" wp14:anchorId="35514C2B" wp14:editId="0AE3E358">
          <wp:extent cx="7610475" cy="657225"/>
          <wp:effectExtent l="19050" t="0" r="9525" b="0"/>
          <wp:docPr id="21" name="Immagine 21" descr="Associ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ciazioni"/>
                  <pic:cNvPicPr>
                    <a:picLocks noChangeAspect="1" noChangeArrowheads="1"/>
                  </pic:cNvPicPr>
                </pic:nvPicPr>
                <pic:blipFill>
                  <a:blip r:embed="rId1"/>
                  <a:srcRect/>
                  <a:stretch>
                    <a:fillRect/>
                  </a:stretch>
                </pic:blipFill>
                <pic:spPr bwMode="auto">
                  <a:xfrm>
                    <a:off x="0" y="0"/>
                    <a:ext cx="7610475" cy="6572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2327A" w14:textId="77777777" w:rsidR="00AC0A38" w:rsidRDefault="00AC0A38" w:rsidP="00D5515C">
      <w:r>
        <w:separator/>
      </w:r>
    </w:p>
  </w:footnote>
  <w:footnote w:type="continuationSeparator" w:id="0">
    <w:p w14:paraId="63E8A215" w14:textId="77777777" w:rsidR="00AC0A38" w:rsidRDefault="00AC0A38" w:rsidP="00D55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1270AA" w14:paraId="286CF8A5" w14:textId="77777777" w:rsidTr="001270AA">
      <w:trPr>
        <w:trHeight w:val="699"/>
        <w:jc w:val="center"/>
      </w:trPr>
      <w:tc>
        <w:tcPr>
          <w:tcW w:w="4961" w:type="dxa"/>
          <w:vAlign w:val="center"/>
        </w:tcPr>
        <w:p w14:paraId="70F50664" w14:textId="7D4334DF" w:rsidR="001270AA" w:rsidRDefault="001270AA" w:rsidP="001270AA">
          <w:pPr>
            <w:pStyle w:val="Intestazione"/>
            <w:jc w:val="center"/>
          </w:pPr>
          <w:r>
            <w:rPr>
              <w:noProof/>
            </w:rPr>
            <w:drawing>
              <wp:inline distT="0" distB="0" distL="0" distR="0" wp14:anchorId="16505224" wp14:editId="11015C5A">
                <wp:extent cx="2324100" cy="634138"/>
                <wp:effectExtent l="0" t="0" r="0" b="0"/>
                <wp:docPr id="24" name="Immagine 24"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Banco Alimentare Abruzzo.jpg"/>
                        <pic:cNvPicPr/>
                      </pic:nvPicPr>
                      <pic:blipFill>
                        <a:blip r:embed="rId1"/>
                        <a:stretch>
                          <a:fillRect/>
                        </a:stretch>
                      </pic:blipFill>
                      <pic:spPr>
                        <a:xfrm>
                          <a:off x="0" y="0"/>
                          <a:ext cx="2386280" cy="651104"/>
                        </a:xfrm>
                        <a:prstGeom prst="rect">
                          <a:avLst/>
                        </a:prstGeom>
                      </pic:spPr>
                    </pic:pic>
                  </a:graphicData>
                </a:graphic>
              </wp:inline>
            </w:drawing>
          </w:r>
        </w:p>
      </w:tc>
      <w:tc>
        <w:tcPr>
          <w:tcW w:w="4962" w:type="dxa"/>
          <w:vAlign w:val="center"/>
        </w:tcPr>
        <w:p w14:paraId="030315EE" w14:textId="49B084D1" w:rsidR="001270AA" w:rsidRDefault="001270AA" w:rsidP="001270AA">
          <w:pPr>
            <w:pStyle w:val="Intestazione"/>
            <w:jc w:val="center"/>
          </w:pPr>
          <w:r>
            <w:rPr>
              <w:noProof/>
            </w:rPr>
            <w:drawing>
              <wp:inline distT="0" distB="0" distL="0" distR="0" wp14:anchorId="13E4179A" wp14:editId="2732302E">
                <wp:extent cx="1089660" cy="108966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00x1000.jpg"/>
                        <pic:cNvPicPr/>
                      </pic:nvPicPr>
                      <pic:blipFill>
                        <a:blip r:embed="rId2"/>
                        <a:stretch>
                          <a:fillRect/>
                        </a:stretch>
                      </pic:blipFill>
                      <pic:spPr>
                        <a:xfrm>
                          <a:off x="0" y="0"/>
                          <a:ext cx="1089660" cy="1089660"/>
                        </a:xfrm>
                        <a:prstGeom prst="rect">
                          <a:avLst/>
                        </a:prstGeom>
                      </pic:spPr>
                    </pic:pic>
                  </a:graphicData>
                </a:graphic>
              </wp:inline>
            </w:drawing>
          </w:r>
        </w:p>
      </w:tc>
    </w:tr>
  </w:tbl>
  <w:p w14:paraId="4EB06626" w14:textId="2DAC7D41" w:rsidR="002B3D5B" w:rsidRPr="001270AA" w:rsidRDefault="002B3D5B" w:rsidP="001270AA">
    <w:pPr>
      <w:pStyle w:val="Intestazione"/>
      <w:ind w:left="-56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6AB44ED"/>
    <w:multiLevelType w:val="hybridMultilevel"/>
    <w:tmpl w:val="1468225E"/>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8468CD"/>
    <w:multiLevelType w:val="hybridMultilevel"/>
    <w:tmpl w:val="7B1429AE"/>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3B60B7"/>
    <w:multiLevelType w:val="hybridMultilevel"/>
    <w:tmpl w:val="968293EE"/>
    <w:lvl w:ilvl="0" w:tplc="0410000D">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2D6402"/>
    <w:multiLevelType w:val="hybridMultilevel"/>
    <w:tmpl w:val="6082DEF6"/>
    <w:lvl w:ilvl="0" w:tplc="81D09B06">
      <w:numFmt w:val="bullet"/>
      <w:lvlText w:val="-"/>
      <w:lvlJc w:val="left"/>
      <w:pPr>
        <w:ind w:left="-774" w:hanging="360"/>
      </w:pPr>
      <w:rPr>
        <w:rFonts w:ascii="Cambria" w:eastAsia="MS Mincho" w:hAnsi="Cambria" w:cs="Times New Roman" w:hint="default"/>
      </w:rPr>
    </w:lvl>
    <w:lvl w:ilvl="1" w:tplc="04100003" w:tentative="1">
      <w:start w:val="1"/>
      <w:numFmt w:val="bullet"/>
      <w:lvlText w:val="o"/>
      <w:lvlJc w:val="left"/>
      <w:pPr>
        <w:ind w:left="-54" w:hanging="360"/>
      </w:pPr>
      <w:rPr>
        <w:rFonts w:ascii="Courier New" w:hAnsi="Courier New" w:cs="Courier New" w:hint="default"/>
      </w:rPr>
    </w:lvl>
    <w:lvl w:ilvl="2" w:tplc="04100005" w:tentative="1">
      <w:start w:val="1"/>
      <w:numFmt w:val="bullet"/>
      <w:lvlText w:val=""/>
      <w:lvlJc w:val="left"/>
      <w:pPr>
        <w:ind w:left="666" w:hanging="360"/>
      </w:pPr>
      <w:rPr>
        <w:rFonts w:ascii="Wingdings" w:hAnsi="Wingdings" w:hint="default"/>
      </w:rPr>
    </w:lvl>
    <w:lvl w:ilvl="3" w:tplc="04100001" w:tentative="1">
      <w:start w:val="1"/>
      <w:numFmt w:val="bullet"/>
      <w:lvlText w:val=""/>
      <w:lvlJc w:val="left"/>
      <w:pPr>
        <w:ind w:left="1386" w:hanging="360"/>
      </w:pPr>
      <w:rPr>
        <w:rFonts w:ascii="Symbol" w:hAnsi="Symbol" w:hint="default"/>
      </w:rPr>
    </w:lvl>
    <w:lvl w:ilvl="4" w:tplc="04100003" w:tentative="1">
      <w:start w:val="1"/>
      <w:numFmt w:val="bullet"/>
      <w:lvlText w:val="o"/>
      <w:lvlJc w:val="left"/>
      <w:pPr>
        <w:ind w:left="2106" w:hanging="360"/>
      </w:pPr>
      <w:rPr>
        <w:rFonts w:ascii="Courier New" w:hAnsi="Courier New" w:cs="Courier New" w:hint="default"/>
      </w:rPr>
    </w:lvl>
    <w:lvl w:ilvl="5" w:tplc="04100005" w:tentative="1">
      <w:start w:val="1"/>
      <w:numFmt w:val="bullet"/>
      <w:lvlText w:val=""/>
      <w:lvlJc w:val="left"/>
      <w:pPr>
        <w:ind w:left="2826" w:hanging="360"/>
      </w:pPr>
      <w:rPr>
        <w:rFonts w:ascii="Wingdings" w:hAnsi="Wingdings" w:hint="default"/>
      </w:rPr>
    </w:lvl>
    <w:lvl w:ilvl="6" w:tplc="04100001" w:tentative="1">
      <w:start w:val="1"/>
      <w:numFmt w:val="bullet"/>
      <w:lvlText w:val=""/>
      <w:lvlJc w:val="left"/>
      <w:pPr>
        <w:ind w:left="3546" w:hanging="360"/>
      </w:pPr>
      <w:rPr>
        <w:rFonts w:ascii="Symbol" w:hAnsi="Symbol" w:hint="default"/>
      </w:rPr>
    </w:lvl>
    <w:lvl w:ilvl="7" w:tplc="04100003" w:tentative="1">
      <w:start w:val="1"/>
      <w:numFmt w:val="bullet"/>
      <w:lvlText w:val="o"/>
      <w:lvlJc w:val="left"/>
      <w:pPr>
        <w:ind w:left="4266" w:hanging="360"/>
      </w:pPr>
      <w:rPr>
        <w:rFonts w:ascii="Courier New" w:hAnsi="Courier New" w:cs="Courier New" w:hint="default"/>
      </w:rPr>
    </w:lvl>
    <w:lvl w:ilvl="8" w:tplc="04100005" w:tentative="1">
      <w:start w:val="1"/>
      <w:numFmt w:val="bullet"/>
      <w:lvlText w:val=""/>
      <w:lvlJc w:val="left"/>
      <w:pPr>
        <w:ind w:left="4986" w:hanging="360"/>
      </w:pPr>
      <w:rPr>
        <w:rFonts w:ascii="Wingdings" w:hAnsi="Wingdings" w:hint="default"/>
      </w:rPr>
    </w:lvl>
  </w:abstractNum>
  <w:abstractNum w:abstractNumId="5" w15:restartNumberingAfterBreak="0">
    <w:nsid w:val="5E440E0A"/>
    <w:multiLevelType w:val="hybridMultilevel"/>
    <w:tmpl w:val="8FF2CD84"/>
    <w:lvl w:ilvl="0" w:tplc="81D09B06">
      <w:numFmt w:val="bullet"/>
      <w:lvlText w:val="-"/>
      <w:lvlJc w:val="left"/>
      <w:pPr>
        <w:ind w:left="-1908" w:hanging="360"/>
      </w:pPr>
      <w:rPr>
        <w:rFonts w:ascii="Cambria" w:eastAsia="MS Mincho" w:hAnsi="Cambria" w:cs="Times New Roman" w:hint="default"/>
      </w:rPr>
    </w:lvl>
    <w:lvl w:ilvl="1" w:tplc="04100003" w:tentative="1">
      <w:start w:val="1"/>
      <w:numFmt w:val="bullet"/>
      <w:lvlText w:val="o"/>
      <w:lvlJc w:val="left"/>
      <w:pPr>
        <w:ind w:left="306" w:hanging="360"/>
      </w:pPr>
      <w:rPr>
        <w:rFonts w:ascii="Courier New" w:hAnsi="Courier New" w:cs="Courier New" w:hint="default"/>
      </w:rPr>
    </w:lvl>
    <w:lvl w:ilvl="2" w:tplc="04100005" w:tentative="1">
      <w:start w:val="1"/>
      <w:numFmt w:val="bullet"/>
      <w:lvlText w:val=""/>
      <w:lvlJc w:val="left"/>
      <w:pPr>
        <w:ind w:left="1026" w:hanging="360"/>
      </w:pPr>
      <w:rPr>
        <w:rFonts w:ascii="Wingdings" w:hAnsi="Wingdings" w:hint="default"/>
      </w:rPr>
    </w:lvl>
    <w:lvl w:ilvl="3" w:tplc="04100001" w:tentative="1">
      <w:start w:val="1"/>
      <w:numFmt w:val="bullet"/>
      <w:lvlText w:val=""/>
      <w:lvlJc w:val="left"/>
      <w:pPr>
        <w:ind w:left="1746" w:hanging="360"/>
      </w:pPr>
      <w:rPr>
        <w:rFonts w:ascii="Symbol" w:hAnsi="Symbol" w:hint="default"/>
      </w:rPr>
    </w:lvl>
    <w:lvl w:ilvl="4" w:tplc="04100003" w:tentative="1">
      <w:start w:val="1"/>
      <w:numFmt w:val="bullet"/>
      <w:lvlText w:val="o"/>
      <w:lvlJc w:val="left"/>
      <w:pPr>
        <w:ind w:left="2466" w:hanging="360"/>
      </w:pPr>
      <w:rPr>
        <w:rFonts w:ascii="Courier New" w:hAnsi="Courier New" w:cs="Courier New" w:hint="default"/>
      </w:rPr>
    </w:lvl>
    <w:lvl w:ilvl="5" w:tplc="04100005" w:tentative="1">
      <w:start w:val="1"/>
      <w:numFmt w:val="bullet"/>
      <w:lvlText w:val=""/>
      <w:lvlJc w:val="left"/>
      <w:pPr>
        <w:ind w:left="3186" w:hanging="360"/>
      </w:pPr>
      <w:rPr>
        <w:rFonts w:ascii="Wingdings" w:hAnsi="Wingdings" w:hint="default"/>
      </w:rPr>
    </w:lvl>
    <w:lvl w:ilvl="6" w:tplc="04100001" w:tentative="1">
      <w:start w:val="1"/>
      <w:numFmt w:val="bullet"/>
      <w:lvlText w:val=""/>
      <w:lvlJc w:val="left"/>
      <w:pPr>
        <w:ind w:left="3906" w:hanging="360"/>
      </w:pPr>
      <w:rPr>
        <w:rFonts w:ascii="Symbol" w:hAnsi="Symbol" w:hint="default"/>
      </w:rPr>
    </w:lvl>
    <w:lvl w:ilvl="7" w:tplc="04100003" w:tentative="1">
      <w:start w:val="1"/>
      <w:numFmt w:val="bullet"/>
      <w:lvlText w:val="o"/>
      <w:lvlJc w:val="left"/>
      <w:pPr>
        <w:ind w:left="4626" w:hanging="360"/>
      </w:pPr>
      <w:rPr>
        <w:rFonts w:ascii="Courier New" w:hAnsi="Courier New" w:cs="Courier New" w:hint="default"/>
      </w:rPr>
    </w:lvl>
    <w:lvl w:ilvl="8" w:tplc="04100005" w:tentative="1">
      <w:start w:val="1"/>
      <w:numFmt w:val="bullet"/>
      <w:lvlText w:val=""/>
      <w:lvlJc w:val="left"/>
      <w:pPr>
        <w:ind w:left="5346" w:hanging="360"/>
      </w:pPr>
      <w:rPr>
        <w:rFonts w:ascii="Wingdings" w:hAnsi="Wingdings" w:hint="default"/>
      </w:rPr>
    </w:lvl>
  </w:abstractNum>
  <w:abstractNum w:abstractNumId="6" w15:restartNumberingAfterBreak="0">
    <w:nsid w:val="646D7039"/>
    <w:multiLevelType w:val="hybridMultilevel"/>
    <w:tmpl w:val="B2DADAC8"/>
    <w:lvl w:ilvl="0" w:tplc="81D09B06">
      <w:numFmt w:val="bullet"/>
      <w:lvlText w:val="-"/>
      <w:lvlJc w:val="left"/>
      <w:pPr>
        <w:ind w:left="-774" w:hanging="360"/>
      </w:pPr>
      <w:rPr>
        <w:rFonts w:ascii="Cambria" w:eastAsia="MS Mincho" w:hAnsi="Cambria" w:cs="Times New Roman" w:hint="default"/>
      </w:rPr>
    </w:lvl>
    <w:lvl w:ilvl="1" w:tplc="04100003" w:tentative="1">
      <w:start w:val="1"/>
      <w:numFmt w:val="bullet"/>
      <w:lvlText w:val="o"/>
      <w:lvlJc w:val="left"/>
      <w:pPr>
        <w:ind w:left="-54" w:hanging="360"/>
      </w:pPr>
      <w:rPr>
        <w:rFonts w:ascii="Courier New" w:hAnsi="Courier New" w:cs="Courier New" w:hint="default"/>
      </w:rPr>
    </w:lvl>
    <w:lvl w:ilvl="2" w:tplc="04100005" w:tentative="1">
      <w:start w:val="1"/>
      <w:numFmt w:val="bullet"/>
      <w:lvlText w:val=""/>
      <w:lvlJc w:val="left"/>
      <w:pPr>
        <w:ind w:left="666" w:hanging="360"/>
      </w:pPr>
      <w:rPr>
        <w:rFonts w:ascii="Wingdings" w:hAnsi="Wingdings" w:hint="default"/>
      </w:rPr>
    </w:lvl>
    <w:lvl w:ilvl="3" w:tplc="04100001" w:tentative="1">
      <w:start w:val="1"/>
      <w:numFmt w:val="bullet"/>
      <w:lvlText w:val=""/>
      <w:lvlJc w:val="left"/>
      <w:pPr>
        <w:ind w:left="1386" w:hanging="360"/>
      </w:pPr>
      <w:rPr>
        <w:rFonts w:ascii="Symbol" w:hAnsi="Symbol" w:hint="default"/>
      </w:rPr>
    </w:lvl>
    <w:lvl w:ilvl="4" w:tplc="04100003" w:tentative="1">
      <w:start w:val="1"/>
      <w:numFmt w:val="bullet"/>
      <w:lvlText w:val="o"/>
      <w:lvlJc w:val="left"/>
      <w:pPr>
        <w:ind w:left="2106" w:hanging="360"/>
      </w:pPr>
      <w:rPr>
        <w:rFonts w:ascii="Courier New" w:hAnsi="Courier New" w:cs="Courier New" w:hint="default"/>
      </w:rPr>
    </w:lvl>
    <w:lvl w:ilvl="5" w:tplc="04100005" w:tentative="1">
      <w:start w:val="1"/>
      <w:numFmt w:val="bullet"/>
      <w:lvlText w:val=""/>
      <w:lvlJc w:val="left"/>
      <w:pPr>
        <w:ind w:left="2826" w:hanging="360"/>
      </w:pPr>
      <w:rPr>
        <w:rFonts w:ascii="Wingdings" w:hAnsi="Wingdings" w:hint="default"/>
      </w:rPr>
    </w:lvl>
    <w:lvl w:ilvl="6" w:tplc="04100001" w:tentative="1">
      <w:start w:val="1"/>
      <w:numFmt w:val="bullet"/>
      <w:lvlText w:val=""/>
      <w:lvlJc w:val="left"/>
      <w:pPr>
        <w:ind w:left="3546" w:hanging="360"/>
      </w:pPr>
      <w:rPr>
        <w:rFonts w:ascii="Symbol" w:hAnsi="Symbol" w:hint="default"/>
      </w:rPr>
    </w:lvl>
    <w:lvl w:ilvl="7" w:tplc="04100003" w:tentative="1">
      <w:start w:val="1"/>
      <w:numFmt w:val="bullet"/>
      <w:lvlText w:val="o"/>
      <w:lvlJc w:val="left"/>
      <w:pPr>
        <w:ind w:left="4266" w:hanging="360"/>
      </w:pPr>
      <w:rPr>
        <w:rFonts w:ascii="Courier New" w:hAnsi="Courier New" w:cs="Courier New" w:hint="default"/>
      </w:rPr>
    </w:lvl>
    <w:lvl w:ilvl="8" w:tplc="04100005" w:tentative="1">
      <w:start w:val="1"/>
      <w:numFmt w:val="bullet"/>
      <w:lvlText w:val=""/>
      <w:lvlJc w:val="left"/>
      <w:pPr>
        <w:ind w:left="4986" w:hanging="360"/>
      </w:pPr>
      <w:rPr>
        <w:rFonts w:ascii="Wingdings" w:hAnsi="Wingdings" w:hint="default"/>
      </w:rPr>
    </w:lvl>
  </w:abstractNum>
  <w:abstractNum w:abstractNumId="7" w15:restartNumberingAfterBreak="0">
    <w:nsid w:val="6F1F4DF4"/>
    <w:multiLevelType w:val="hybridMultilevel"/>
    <w:tmpl w:val="9DD687C0"/>
    <w:lvl w:ilvl="0" w:tplc="22AC6420">
      <w:start w:val="1"/>
      <w:numFmt w:val="decimal"/>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2E"/>
    <w:rsid w:val="0002720E"/>
    <w:rsid w:val="00115144"/>
    <w:rsid w:val="001270AA"/>
    <w:rsid w:val="001C009F"/>
    <w:rsid w:val="00241FDC"/>
    <w:rsid w:val="002444EF"/>
    <w:rsid w:val="00252C2E"/>
    <w:rsid w:val="0025518F"/>
    <w:rsid w:val="00283D9A"/>
    <w:rsid w:val="002B3D5B"/>
    <w:rsid w:val="002F0E88"/>
    <w:rsid w:val="00307442"/>
    <w:rsid w:val="00310204"/>
    <w:rsid w:val="00313743"/>
    <w:rsid w:val="003157CC"/>
    <w:rsid w:val="003810D7"/>
    <w:rsid w:val="003A4AD2"/>
    <w:rsid w:val="003C5BC1"/>
    <w:rsid w:val="00401246"/>
    <w:rsid w:val="00416F22"/>
    <w:rsid w:val="00477EBF"/>
    <w:rsid w:val="004913A7"/>
    <w:rsid w:val="004C0321"/>
    <w:rsid w:val="004C6916"/>
    <w:rsid w:val="004D0793"/>
    <w:rsid w:val="004E02E0"/>
    <w:rsid w:val="004E3E8B"/>
    <w:rsid w:val="004E5D4C"/>
    <w:rsid w:val="00514AB9"/>
    <w:rsid w:val="0054424E"/>
    <w:rsid w:val="0058687F"/>
    <w:rsid w:val="005C6928"/>
    <w:rsid w:val="005C7E28"/>
    <w:rsid w:val="006247BF"/>
    <w:rsid w:val="00656826"/>
    <w:rsid w:val="006800EC"/>
    <w:rsid w:val="00680EFD"/>
    <w:rsid w:val="006B6B8D"/>
    <w:rsid w:val="006D07E3"/>
    <w:rsid w:val="006D13F2"/>
    <w:rsid w:val="00720300"/>
    <w:rsid w:val="007323C8"/>
    <w:rsid w:val="00737782"/>
    <w:rsid w:val="00742B48"/>
    <w:rsid w:val="008812B7"/>
    <w:rsid w:val="008B3FEE"/>
    <w:rsid w:val="00904A04"/>
    <w:rsid w:val="0091129E"/>
    <w:rsid w:val="00912564"/>
    <w:rsid w:val="00927AA5"/>
    <w:rsid w:val="00943BB1"/>
    <w:rsid w:val="009871C1"/>
    <w:rsid w:val="009A170C"/>
    <w:rsid w:val="009E3871"/>
    <w:rsid w:val="00A04915"/>
    <w:rsid w:val="00A415B8"/>
    <w:rsid w:val="00A616EF"/>
    <w:rsid w:val="00A663A4"/>
    <w:rsid w:val="00AC0A38"/>
    <w:rsid w:val="00B108BC"/>
    <w:rsid w:val="00B11B38"/>
    <w:rsid w:val="00B11E06"/>
    <w:rsid w:val="00B33D5E"/>
    <w:rsid w:val="00B65F5B"/>
    <w:rsid w:val="00B71692"/>
    <w:rsid w:val="00BB6836"/>
    <w:rsid w:val="00BE70DE"/>
    <w:rsid w:val="00BF46D9"/>
    <w:rsid w:val="00C33E2B"/>
    <w:rsid w:val="00C53959"/>
    <w:rsid w:val="00C86C60"/>
    <w:rsid w:val="00CA1DA9"/>
    <w:rsid w:val="00D147F6"/>
    <w:rsid w:val="00D1598C"/>
    <w:rsid w:val="00D167D6"/>
    <w:rsid w:val="00D37FDE"/>
    <w:rsid w:val="00D40A8E"/>
    <w:rsid w:val="00D5515C"/>
    <w:rsid w:val="00D64F06"/>
    <w:rsid w:val="00DA1B9A"/>
    <w:rsid w:val="00E635DD"/>
    <w:rsid w:val="00E863CE"/>
    <w:rsid w:val="00ED7639"/>
    <w:rsid w:val="00EE4DA9"/>
    <w:rsid w:val="00EF6ABA"/>
    <w:rsid w:val="00F0553F"/>
    <w:rsid w:val="00F65A0C"/>
    <w:rsid w:val="00F74A63"/>
    <w:rsid w:val="00FC0582"/>
    <w:rsid w:val="00FE3A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5E20"/>
  <w15:docId w15:val="{53D3B8AF-F673-45C9-9815-EA3624664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link w:val="Titolo1Carattere"/>
    <w:qFormat/>
    <w:rsid w:val="005C7E28"/>
    <w:pPr>
      <w:keepNext/>
      <w:overflowPunct w:val="0"/>
      <w:autoSpaceDE w:val="0"/>
      <w:autoSpaceDN w:val="0"/>
      <w:adjustRightInd w:val="0"/>
      <w:spacing w:line="360" w:lineRule="auto"/>
      <w:jc w:val="center"/>
      <w:outlineLvl w:val="0"/>
    </w:pPr>
    <w:rPr>
      <w:rFonts w:ascii="Verdana" w:eastAsia="Times New Roman" w:hAnsi="Verdana"/>
      <w:szCs w:val="20"/>
    </w:rPr>
  </w:style>
  <w:style w:type="paragraph" w:styleId="Titolo2">
    <w:name w:val="heading 2"/>
    <w:basedOn w:val="Normale"/>
    <w:next w:val="Normale"/>
    <w:link w:val="Titolo2Carattere"/>
    <w:uiPriority w:val="9"/>
    <w:semiHidden/>
    <w:unhideWhenUsed/>
    <w:qFormat/>
    <w:rsid w:val="00B65F5B"/>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semiHidden/>
    <w:unhideWhenUsed/>
    <w:qFormat/>
    <w:rsid w:val="005C7E28"/>
    <w:pPr>
      <w:keepNext/>
      <w:overflowPunct w:val="0"/>
      <w:autoSpaceDE w:val="0"/>
      <w:autoSpaceDN w:val="0"/>
      <w:adjustRightInd w:val="0"/>
      <w:jc w:val="center"/>
      <w:outlineLvl w:val="2"/>
    </w:pPr>
    <w:rPr>
      <w:rFonts w:ascii="Verdana" w:eastAsia="Times New Roman" w:hAnsi="Verdana"/>
      <w:b/>
      <w:bCs/>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5515C"/>
    <w:rPr>
      <w:rFonts w:ascii="Lucida Grande" w:hAnsi="Lucida Grande"/>
      <w:sz w:val="18"/>
      <w:szCs w:val="18"/>
    </w:rPr>
  </w:style>
  <w:style w:type="character" w:customStyle="1" w:styleId="TestofumettoCarattere">
    <w:name w:val="Testo fumetto Carattere"/>
    <w:link w:val="Testofumetto"/>
    <w:uiPriority w:val="99"/>
    <w:semiHidden/>
    <w:rsid w:val="00D5515C"/>
    <w:rPr>
      <w:rFonts w:ascii="Lucida Grande" w:hAnsi="Lucida Grande"/>
      <w:sz w:val="18"/>
      <w:szCs w:val="18"/>
    </w:rPr>
  </w:style>
  <w:style w:type="paragraph" w:styleId="Intestazione">
    <w:name w:val="header"/>
    <w:basedOn w:val="Normale"/>
    <w:link w:val="IntestazioneCarattere"/>
    <w:uiPriority w:val="99"/>
    <w:unhideWhenUsed/>
    <w:rsid w:val="00D5515C"/>
    <w:pPr>
      <w:tabs>
        <w:tab w:val="center" w:pos="4819"/>
        <w:tab w:val="right" w:pos="9638"/>
      </w:tabs>
    </w:pPr>
  </w:style>
  <w:style w:type="character" w:customStyle="1" w:styleId="IntestazioneCarattere">
    <w:name w:val="Intestazione Carattere"/>
    <w:basedOn w:val="Carpredefinitoparagrafo"/>
    <w:link w:val="Intestazione"/>
    <w:uiPriority w:val="99"/>
    <w:rsid w:val="00D5515C"/>
  </w:style>
  <w:style w:type="paragraph" w:styleId="Pidipagina">
    <w:name w:val="footer"/>
    <w:basedOn w:val="Normale"/>
    <w:link w:val="PidipaginaCarattere"/>
    <w:uiPriority w:val="99"/>
    <w:unhideWhenUsed/>
    <w:rsid w:val="00D5515C"/>
    <w:pPr>
      <w:tabs>
        <w:tab w:val="center" w:pos="4819"/>
        <w:tab w:val="right" w:pos="9638"/>
      </w:tabs>
    </w:pPr>
  </w:style>
  <w:style w:type="character" w:customStyle="1" w:styleId="PidipaginaCarattere">
    <w:name w:val="Piè di pagina Carattere"/>
    <w:basedOn w:val="Carpredefinitoparagrafo"/>
    <w:link w:val="Pidipagina"/>
    <w:uiPriority w:val="99"/>
    <w:rsid w:val="00D5515C"/>
  </w:style>
  <w:style w:type="character" w:styleId="Collegamentoipertestuale">
    <w:name w:val="Hyperlink"/>
    <w:uiPriority w:val="99"/>
    <w:unhideWhenUsed/>
    <w:rsid w:val="00D5515C"/>
    <w:rPr>
      <w:color w:val="0000FF"/>
      <w:u w:val="single"/>
    </w:rPr>
  </w:style>
  <w:style w:type="character" w:styleId="Collegamentovisitato">
    <w:name w:val="FollowedHyperlink"/>
    <w:uiPriority w:val="99"/>
    <w:semiHidden/>
    <w:unhideWhenUsed/>
    <w:rsid w:val="00D5515C"/>
    <w:rPr>
      <w:color w:val="800080"/>
      <w:u w:val="single"/>
    </w:rPr>
  </w:style>
  <w:style w:type="character" w:customStyle="1" w:styleId="Titolo1Carattere">
    <w:name w:val="Titolo 1 Carattere"/>
    <w:link w:val="Titolo1"/>
    <w:rsid w:val="005C7E28"/>
    <w:rPr>
      <w:rFonts w:ascii="Verdana" w:eastAsia="Times New Roman" w:hAnsi="Verdana"/>
      <w:sz w:val="24"/>
    </w:rPr>
  </w:style>
  <w:style w:type="character" w:customStyle="1" w:styleId="Titolo3Carattere">
    <w:name w:val="Titolo 3 Carattere"/>
    <w:link w:val="Titolo3"/>
    <w:semiHidden/>
    <w:rsid w:val="005C7E28"/>
    <w:rPr>
      <w:rFonts w:ascii="Verdana" w:eastAsia="Times New Roman" w:hAnsi="Verdana"/>
      <w:b/>
      <w:bCs/>
      <w:sz w:val="22"/>
    </w:rPr>
  </w:style>
  <w:style w:type="paragraph" w:styleId="NormaleWeb">
    <w:name w:val="Normal (Web)"/>
    <w:basedOn w:val="Normale"/>
    <w:uiPriority w:val="99"/>
    <w:semiHidden/>
    <w:unhideWhenUsed/>
    <w:rsid w:val="005C7E28"/>
    <w:pPr>
      <w:spacing w:before="100" w:beforeAutospacing="1" w:after="100" w:afterAutospacing="1"/>
    </w:pPr>
    <w:rPr>
      <w:rFonts w:ascii="Times New Roman" w:eastAsia="Times New Roman" w:hAnsi="Times New Roman"/>
    </w:rPr>
  </w:style>
  <w:style w:type="paragraph" w:customStyle="1" w:styleId="Default">
    <w:name w:val="Default"/>
    <w:rsid w:val="00B11B38"/>
    <w:pPr>
      <w:autoSpaceDE w:val="0"/>
      <w:autoSpaceDN w:val="0"/>
      <w:adjustRightInd w:val="0"/>
    </w:pPr>
    <w:rPr>
      <w:rFonts w:ascii="Calibri" w:eastAsia="Calibri" w:hAnsi="Calibri" w:cs="Calibri"/>
      <w:color w:val="000000"/>
      <w:sz w:val="24"/>
      <w:szCs w:val="24"/>
      <w:lang w:eastAsia="en-US"/>
    </w:rPr>
  </w:style>
  <w:style w:type="paragraph" w:styleId="Paragrafoelenco">
    <w:name w:val="List Paragraph"/>
    <w:basedOn w:val="Normale"/>
    <w:uiPriority w:val="34"/>
    <w:qFormat/>
    <w:rsid w:val="00742B48"/>
    <w:pPr>
      <w:ind w:left="720"/>
      <w:contextualSpacing/>
    </w:pPr>
    <w:rPr>
      <w:rFonts w:ascii="Georgia" w:eastAsia="Times New Roman" w:hAnsi="Georgia"/>
      <w:sz w:val="28"/>
    </w:rPr>
  </w:style>
  <w:style w:type="character" w:customStyle="1" w:styleId="Titolo2Carattere">
    <w:name w:val="Titolo 2 Carattere"/>
    <w:link w:val="Titolo2"/>
    <w:uiPriority w:val="9"/>
    <w:semiHidden/>
    <w:rsid w:val="00B65F5B"/>
    <w:rPr>
      <w:rFonts w:ascii="Calibri Light" w:eastAsia="Times New Roman" w:hAnsi="Calibri Light" w:cs="Times New Roman"/>
      <w:b/>
      <w:bCs/>
      <w:i/>
      <w:iCs/>
      <w:sz w:val="28"/>
      <w:szCs w:val="28"/>
    </w:rPr>
  </w:style>
  <w:style w:type="paragraph" w:styleId="Corpotesto">
    <w:name w:val="Body Text"/>
    <w:basedOn w:val="Normale"/>
    <w:link w:val="CorpotestoCarattere"/>
    <w:semiHidden/>
    <w:unhideWhenUsed/>
    <w:rsid w:val="003810D7"/>
    <w:pPr>
      <w:jc w:val="both"/>
    </w:pPr>
    <w:rPr>
      <w:rFonts w:ascii="Arial" w:eastAsia="Times New Roman" w:hAnsi="Arial"/>
      <w:szCs w:val="20"/>
    </w:rPr>
  </w:style>
  <w:style w:type="character" w:customStyle="1" w:styleId="CorpotestoCarattere">
    <w:name w:val="Corpo testo Carattere"/>
    <w:link w:val="Corpotesto"/>
    <w:semiHidden/>
    <w:rsid w:val="003810D7"/>
    <w:rPr>
      <w:rFonts w:ascii="Arial" w:eastAsia="Times New Roman" w:hAnsi="Arial"/>
      <w:sz w:val="24"/>
    </w:rPr>
  </w:style>
  <w:style w:type="paragraph" w:styleId="Testonormale">
    <w:name w:val="Plain Text"/>
    <w:basedOn w:val="Normale"/>
    <w:link w:val="TestonormaleCarattere"/>
    <w:semiHidden/>
    <w:unhideWhenUsed/>
    <w:rsid w:val="003810D7"/>
    <w:rPr>
      <w:rFonts w:ascii="Courier New" w:eastAsia="Times New Roman" w:hAnsi="Courier New"/>
      <w:sz w:val="20"/>
      <w:szCs w:val="20"/>
    </w:rPr>
  </w:style>
  <w:style w:type="character" w:customStyle="1" w:styleId="TestonormaleCarattere">
    <w:name w:val="Testo normale Carattere"/>
    <w:link w:val="Testonormale"/>
    <w:semiHidden/>
    <w:rsid w:val="003810D7"/>
    <w:rPr>
      <w:rFonts w:ascii="Courier New" w:eastAsia="Times New Roman" w:hAnsi="Courier New"/>
    </w:rPr>
  </w:style>
  <w:style w:type="character" w:styleId="Enfasigrassetto">
    <w:name w:val="Strong"/>
    <w:basedOn w:val="Carpredefinitoparagrafo"/>
    <w:uiPriority w:val="22"/>
    <w:qFormat/>
    <w:rsid w:val="00252C2E"/>
    <w:rPr>
      <w:b/>
      <w:bCs/>
    </w:rPr>
  </w:style>
  <w:style w:type="character" w:styleId="Menzionenonrisolta">
    <w:name w:val="Unresolved Mention"/>
    <w:basedOn w:val="Carpredefinitoparagrafo"/>
    <w:uiPriority w:val="99"/>
    <w:semiHidden/>
    <w:unhideWhenUsed/>
    <w:rsid w:val="00252C2E"/>
    <w:rPr>
      <w:color w:val="605E5C"/>
      <w:shd w:val="clear" w:color="auto" w:fill="E1DFDD"/>
    </w:rPr>
  </w:style>
  <w:style w:type="table" w:styleId="Grigliatabella">
    <w:name w:val="Table Grid"/>
    <w:basedOn w:val="Tabellanormale"/>
    <w:uiPriority w:val="59"/>
    <w:unhideWhenUsed/>
    <w:rsid w:val="0012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1988">
      <w:bodyDiv w:val="1"/>
      <w:marLeft w:val="0"/>
      <w:marRight w:val="0"/>
      <w:marTop w:val="0"/>
      <w:marBottom w:val="0"/>
      <w:divBdr>
        <w:top w:val="none" w:sz="0" w:space="0" w:color="auto"/>
        <w:left w:val="none" w:sz="0" w:space="0" w:color="auto"/>
        <w:bottom w:val="none" w:sz="0" w:space="0" w:color="auto"/>
        <w:right w:val="none" w:sz="0" w:space="0" w:color="auto"/>
      </w:divBdr>
    </w:div>
    <w:div w:id="433982971">
      <w:bodyDiv w:val="1"/>
      <w:marLeft w:val="0"/>
      <w:marRight w:val="0"/>
      <w:marTop w:val="0"/>
      <w:marBottom w:val="0"/>
      <w:divBdr>
        <w:top w:val="none" w:sz="0" w:space="0" w:color="auto"/>
        <w:left w:val="none" w:sz="0" w:space="0" w:color="auto"/>
        <w:bottom w:val="none" w:sz="0" w:space="0" w:color="auto"/>
        <w:right w:val="none" w:sz="0" w:space="0" w:color="auto"/>
      </w:divBdr>
    </w:div>
    <w:div w:id="631904498">
      <w:bodyDiv w:val="1"/>
      <w:marLeft w:val="0"/>
      <w:marRight w:val="0"/>
      <w:marTop w:val="0"/>
      <w:marBottom w:val="0"/>
      <w:divBdr>
        <w:top w:val="none" w:sz="0" w:space="0" w:color="auto"/>
        <w:left w:val="none" w:sz="0" w:space="0" w:color="auto"/>
        <w:bottom w:val="none" w:sz="0" w:space="0" w:color="auto"/>
        <w:right w:val="none" w:sz="0" w:space="0" w:color="auto"/>
      </w:divBdr>
    </w:div>
    <w:div w:id="865486111">
      <w:bodyDiv w:val="1"/>
      <w:marLeft w:val="0"/>
      <w:marRight w:val="0"/>
      <w:marTop w:val="0"/>
      <w:marBottom w:val="0"/>
      <w:divBdr>
        <w:top w:val="none" w:sz="0" w:space="0" w:color="auto"/>
        <w:left w:val="none" w:sz="0" w:space="0" w:color="auto"/>
        <w:bottom w:val="none" w:sz="0" w:space="0" w:color="auto"/>
        <w:right w:val="none" w:sz="0" w:space="0" w:color="auto"/>
      </w:divBdr>
    </w:div>
    <w:div w:id="889268676">
      <w:bodyDiv w:val="1"/>
      <w:marLeft w:val="0"/>
      <w:marRight w:val="0"/>
      <w:marTop w:val="0"/>
      <w:marBottom w:val="0"/>
      <w:divBdr>
        <w:top w:val="none" w:sz="0" w:space="0" w:color="auto"/>
        <w:left w:val="none" w:sz="0" w:space="0" w:color="auto"/>
        <w:bottom w:val="none" w:sz="0" w:space="0" w:color="auto"/>
        <w:right w:val="none" w:sz="0" w:space="0" w:color="auto"/>
      </w:divBdr>
    </w:div>
    <w:div w:id="1485513747">
      <w:bodyDiv w:val="1"/>
      <w:marLeft w:val="0"/>
      <w:marRight w:val="0"/>
      <w:marTop w:val="0"/>
      <w:marBottom w:val="0"/>
      <w:divBdr>
        <w:top w:val="none" w:sz="0" w:space="0" w:color="auto"/>
        <w:left w:val="none" w:sz="0" w:space="0" w:color="auto"/>
        <w:bottom w:val="none" w:sz="0" w:space="0" w:color="auto"/>
        <w:right w:val="none" w:sz="0" w:space="0" w:color="auto"/>
      </w:divBdr>
    </w:div>
    <w:div w:id="1856991590">
      <w:bodyDiv w:val="1"/>
      <w:marLeft w:val="0"/>
      <w:marRight w:val="0"/>
      <w:marTop w:val="0"/>
      <w:marBottom w:val="0"/>
      <w:divBdr>
        <w:top w:val="none" w:sz="0" w:space="0" w:color="auto"/>
        <w:left w:val="none" w:sz="0" w:space="0" w:color="auto"/>
        <w:bottom w:val="none" w:sz="0" w:space="0" w:color="auto"/>
        <w:right w:val="none" w:sz="0" w:space="0" w:color="auto"/>
      </w:divBdr>
    </w:div>
    <w:div w:id="1941907539">
      <w:bodyDiv w:val="1"/>
      <w:marLeft w:val="0"/>
      <w:marRight w:val="0"/>
      <w:marTop w:val="0"/>
      <w:marBottom w:val="0"/>
      <w:divBdr>
        <w:top w:val="none" w:sz="0" w:space="0" w:color="auto"/>
        <w:left w:val="none" w:sz="0" w:space="0" w:color="auto"/>
        <w:bottom w:val="none" w:sz="0" w:space="0" w:color="auto"/>
        <w:right w:val="none" w:sz="0" w:space="0" w:color="auto"/>
      </w:divBdr>
      <w:divsChild>
        <w:div w:id="135464096">
          <w:marLeft w:val="0"/>
          <w:marRight w:val="0"/>
          <w:marTop w:val="0"/>
          <w:marBottom w:val="0"/>
          <w:divBdr>
            <w:top w:val="none" w:sz="0" w:space="0" w:color="auto"/>
            <w:left w:val="none" w:sz="0" w:space="0" w:color="auto"/>
            <w:bottom w:val="none" w:sz="0" w:space="0" w:color="auto"/>
            <w:right w:val="none" w:sz="0" w:space="0" w:color="auto"/>
          </w:divBdr>
          <w:divsChild>
            <w:div w:id="484861202">
              <w:marLeft w:val="0"/>
              <w:marRight w:val="0"/>
              <w:marTop w:val="0"/>
              <w:marBottom w:val="0"/>
              <w:divBdr>
                <w:top w:val="none" w:sz="0" w:space="0" w:color="auto"/>
                <w:left w:val="none" w:sz="0" w:space="0" w:color="auto"/>
                <w:bottom w:val="none" w:sz="0" w:space="0" w:color="auto"/>
                <w:right w:val="none" w:sz="0" w:space="0" w:color="auto"/>
              </w:divBdr>
              <w:divsChild>
                <w:div w:id="1588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989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llettaalimentar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coalimentar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fficiostampa@abruzzo.bancoalimentare.it" TargetMode="External"/><Relationship Id="rId4" Type="http://schemas.openxmlformats.org/officeDocument/2006/relationships/settings" Target="settings.xml"/><Relationship Id="rId9" Type="http://schemas.openxmlformats.org/officeDocument/2006/relationships/hyperlink" Target="http://www.bancoalimentare.it/abruzz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giorgio\Documents\BANCO%20ALIMENTARE\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0B72B-7AD6-4CCD-BEB8-3655D9FE7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Template>
  <TotalTime>11</TotalTime>
  <Pages>2</Pages>
  <Words>597</Words>
  <Characters>3407</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MIlano</Company>
  <LinksUpToDate>false</LinksUpToDate>
  <CharactersWithSpaces>3997</CharactersWithSpaces>
  <SharedDoc>false</SharedDoc>
  <HLinks>
    <vt:vector size="6" baseType="variant">
      <vt:variant>
        <vt:i4>6619235</vt:i4>
      </vt:variant>
      <vt:variant>
        <vt:i4>0</vt:i4>
      </vt:variant>
      <vt:variant>
        <vt:i4>0</vt:i4>
      </vt:variant>
      <vt:variant>
        <vt:i4>5</vt:i4>
      </vt:variant>
      <vt:variant>
        <vt:lpwstr>http://www.bancoalimentare.it/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 Greco P IVA 01931270688</cp:lastModifiedBy>
  <cp:revision>3</cp:revision>
  <cp:lastPrinted>2016-06-22T09:00:00Z</cp:lastPrinted>
  <dcterms:created xsi:type="dcterms:W3CDTF">2019-11-26T11:00:00Z</dcterms:created>
  <dcterms:modified xsi:type="dcterms:W3CDTF">2019-11-26T11:09:00Z</dcterms:modified>
</cp:coreProperties>
</file>