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B0" w:rsidRDefault="000255B0" w:rsidP="00AA48F5">
      <w:pPr>
        <w:jc w:val="center"/>
        <w:rPr>
          <w:rFonts w:ascii="Effra" w:hAnsi="Effra"/>
          <w:b/>
          <w:sz w:val="28"/>
          <w:szCs w:val="28"/>
        </w:rPr>
      </w:pPr>
      <w:r>
        <w:rPr>
          <w:rFonts w:ascii="Effra" w:hAnsi="Effra"/>
          <w:b/>
          <w:noProof/>
          <w:sz w:val="28"/>
          <w:szCs w:val="28"/>
          <w:lang w:eastAsia="it-IT"/>
        </w:rPr>
        <w:drawing>
          <wp:inline distT="0" distB="0" distL="0" distR="0">
            <wp:extent cx="963295" cy="164465"/>
            <wp:effectExtent l="0" t="0" r="8255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4101" w:rsidRPr="00AA48F5" w:rsidRDefault="00734101" w:rsidP="00AA48F5">
      <w:pPr>
        <w:jc w:val="center"/>
        <w:rPr>
          <w:rFonts w:ascii="Effra" w:hAnsi="Effra"/>
          <w:b/>
          <w:sz w:val="28"/>
          <w:szCs w:val="28"/>
        </w:rPr>
      </w:pPr>
      <w:r w:rsidRPr="00AA48F5">
        <w:rPr>
          <w:rFonts w:ascii="Effra" w:hAnsi="Effra"/>
          <w:b/>
          <w:sz w:val="28"/>
          <w:szCs w:val="28"/>
        </w:rPr>
        <w:t>GIORNATA MONDIALE DEL DIABETE</w:t>
      </w:r>
    </w:p>
    <w:p w:rsidR="00734101" w:rsidRPr="00AA48F5" w:rsidRDefault="00734101" w:rsidP="00AA48F5">
      <w:pPr>
        <w:jc w:val="center"/>
        <w:rPr>
          <w:rFonts w:ascii="Effra" w:hAnsi="Effra"/>
          <w:b/>
          <w:sz w:val="28"/>
          <w:szCs w:val="28"/>
        </w:rPr>
      </w:pPr>
      <w:r w:rsidRPr="00AA48F5">
        <w:rPr>
          <w:rFonts w:ascii="Effra" w:hAnsi="Effra"/>
          <w:b/>
          <w:sz w:val="28"/>
          <w:szCs w:val="28"/>
        </w:rPr>
        <w:t>MEDTRONIC A FIANCO DI BANCO ALIMENTARE</w:t>
      </w:r>
      <w:r w:rsidR="005B0553">
        <w:rPr>
          <w:rFonts w:ascii="Effra" w:hAnsi="Effra"/>
          <w:b/>
          <w:sz w:val="28"/>
          <w:szCs w:val="28"/>
        </w:rPr>
        <w:t xml:space="preserve"> DELLA LOMBARDIA</w:t>
      </w:r>
    </w:p>
    <w:p w:rsidR="00734101" w:rsidRPr="00AA48F5" w:rsidRDefault="00FB20F8" w:rsidP="00734101">
      <w:pPr>
        <w:rPr>
          <w:rFonts w:ascii="Effra" w:hAnsi="Effra"/>
        </w:rPr>
      </w:pPr>
      <w:r>
        <w:rPr>
          <w:rFonts w:ascii="Effra" w:hAnsi="Effra"/>
          <w:b/>
          <w:i/>
        </w:rPr>
        <w:t>14</w:t>
      </w:r>
      <w:r w:rsidR="00734101" w:rsidRPr="00AA48F5">
        <w:rPr>
          <w:rFonts w:ascii="Effra" w:hAnsi="Effra"/>
          <w:b/>
          <w:i/>
        </w:rPr>
        <w:t xml:space="preserve"> Novembre </w:t>
      </w:r>
      <w:r w:rsidR="00AA48F5">
        <w:rPr>
          <w:rFonts w:ascii="Effra" w:hAnsi="Effra"/>
          <w:b/>
          <w:i/>
        </w:rPr>
        <w:t xml:space="preserve">2017 </w:t>
      </w:r>
      <w:r w:rsidR="00734101" w:rsidRPr="00AA48F5">
        <w:rPr>
          <w:rFonts w:ascii="Effra" w:hAnsi="Effra"/>
          <w:b/>
          <w:i/>
        </w:rPr>
        <w:t>Milano</w:t>
      </w:r>
      <w:r w:rsidR="00734101" w:rsidRPr="00AA48F5">
        <w:rPr>
          <w:rFonts w:ascii="Effra" w:hAnsi="Effra"/>
        </w:rPr>
        <w:t xml:space="preserve"> – Medtronic Italia e Banco Alimentare della Lombardia insieme per una campagna di informazione sul diabete, destinatari le 50.000 persone meno abbienti di Milano assistite da Banco Alimentare </w:t>
      </w:r>
      <w:r w:rsidR="009D6476">
        <w:rPr>
          <w:rFonts w:ascii="Effra" w:hAnsi="Effra"/>
        </w:rPr>
        <w:t xml:space="preserve">della Lombardia </w:t>
      </w:r>
      <w:r w:rsidR="00734101" w:rsidRPr="00AA48F5">
        <w:rPr>
          <w:rFonts w:ascii="Effra" w:hAnsi="Effra"/>
        </w:rPr>
        <w:t>attraverso le oltre 200 strutture caritatevoli.</w:t>
      </w:r>
    </w:p>
    <w:p w:rsidR="00734101" w:rsidRPr="00AA48F5" w:rsidRDefault="00734101" w:rsidP="00734101">
      <w:pPr>
        <w:rPr>
          <w:rFonts w:ascii="Effra" w:hAnsi="Effra"/>
        </w:rPr>
      </w:pPr>
      <w:r w:rsidRPr="00AA48F5">
        <w:rPr>
          <w:rFonts w:ascii="Effra" w:hAnsi="Effra"/>
        </w:rPr>
        <w:t xml:space="preserve">Per celebrare il 14 novembre “Giornata Mondiale del Diabete” Medtronic e Banco Alimentare </w:t>
      </w:r>
      <w:r w:rsidR="005B0553">
        <w:rPr>
          <w:rFonts w:ascii="Effra" w:hAnsi="Effra"/>
        </w:rPr>
        <w:t xml:space="preserve">della Lombardia </w:t>
      </w:r>
      <w:r w:rsidRPr="00AA48F5">
        <w:rPr>
          <w:rFonts w:ascii="Effra" w:hAnsi="Effra"/>
        </w:rPr>
        <w:t>hanno promosso una campagna informativa, rivolta proprio alle persone più bisognose e a rischio, con depliant, brochure e incontri per far conoscere questa patologia che, solo in Italia, interessa almeno 3,5 milioni di persone e che nel 2030 potrebbero superare i 5 milioni. I messaggi principali della campagna vertono sulla prevenzione, perché le informazioni corrette su alimentazione e stili di vita da adottare sono uno strumento fondamentale per prevenire l’insorgenza del diabete di tipo 2.</w:t>
      </w:r>
    </w:p>
    <w:p w:rsidR="00734101" w:rsidRPr="00AA48F5" w:rsidRDefault="00734101" w:rsidP="00734101">
      <w:pPr>
        <w:rPr>
          <w:rFonts w:ascii="Effra" w:hAnsi="Effra"/>
        </w:rPr>
      </w:pPr>
      <w:r w:rsidRPr="00AA48F5">
        <w:rPr>
          <w:rFonts w:ascii="Effra" w:hAnsi="Effra"/>
        </w:rPr>
        <w:t xml:space="preserve">La supervisione scientifica del progetto è stata curata da due “volontari” d’eccezione, il Dr. </w:t>
      </w:r>
      <w:r w:rsidRPr="009D6476">
        <w:rPr>
          <w:rFonts w:ascii="Effra" w:hAnsi="Effra"/>
          <w:b/>
        </w:rPr>
        <w:t>Matteo Bonomo</w:t>
      </w:r>
      <w:r w:rsidRPr="00AA48F5">
        <w:rPr>
          <w:rFonts w:ascii="Effra" w:hAnsi="Effra"/>
        </w:rPr>
        <w:t xml:space="preserve">, Responsabile </w:t>
      </w:r>
      <w:r w:rsidRPr="009D6476">
        <w:rPr>
          <w:rFonts w:ascii="Effra" w:hAnsi="Effra"/>
          <w:b/>
        </w:rPr>
        <w:t>Diabetologia</w:t>
      </w:r>
      <w:r w:rsidRPr="00AA48F5">
        <w:rPr>
          <w:rFonts w:ascii="Effra" w:hAnsi="Effra"/>
        </w:rPr>
        <w:t xml:space="preserve"> </w:t>
      </w:r>
      <w:r w:rsidR="00AA48F5">
        <w:rPr>
          <w:rFonts w:ascii="Effra" w:hAnsi="Effra"/>
        </w:rPr>
        <w:t xml:space="preserve">dell’ </w:t>
      </w:r>
      <w:r w:rsidR="00AA48F5" w:rsidRPr="009D6476">
        <w:rPr>
          <w:rFonts w:ascii="Effra" w:hAnsi="Effra"/>
          <w:b/>
        </w:rPr>
        <w:t>ASST Grande Ospedale Metropolitano Niguarda</w:t>
      </w:r>
      <w:r w:rsidR="00AA48F5">
        <w:rPr>
          <w:rFonts w:ascii="Effra" w:hAnsi="Effra"/>
        </w:rPr>
        <w:t xml:space="preserve"> e </w:t>
      </w:r>
      <w:r w:rsidRPr="00AA48F5">
        <w:rPr>
          <w:rFonts w:ascii="Effra" w:hAnsi="Effra"/>
        </w:rPr>
        <w:t xml:space="preserve">il Dr. </w:t>
      </w:r>
      <w:r w:rsidRPr="009D6476">
        <w:rPr>
          <w:rFonts w:ascii="Effra" w:hAnsi="Effra"/>
          <w:b/>
        </w:rPr>
        <w:t>Ettore Corradi</w:t>
      </w:r>
      <w:r w:rsidRPr="00AA48F5">
        <w:rPr>
          <w:rFonts w:ascii="Effra" w:hAnsi="Effra"/>
        </w:rPr>
        <w:t xml:space="preserve">, Direttore </w:t>
      </w:r>
      <w:r w:rsidRPr="009D6476">
        <w:rPr>
          <w:rFonts w:ascii="Effra" w:hAnsi="Effra"/>
          <w:b/>
        </w:rPr>
        <w:t>Dietetica e Nutrizione Clinica</w:t>
      </w:r>
      <w:r w:rsidRPr="00AA48F5">
        <w:rPr>
          <w:rFonts w:ascii="Effra" w:hAnsi="Effra"/>
        </w:rPr>
        <w:t>, Centro per la Cura dei Disturbi del Comportamento Alimentare</w:t>
      </w:r>
      <w:r w:rsidR="00FB20F8">
        <w:rPr>
          <w:rFonts w:ascii="Effra" w:hAnsi="Effra"/>
        </w:rPr>
        <w:t xml:space="preserve"> </w:t>
      </w:r>
      <w:r w:rsidR="00AA48F5" w:rsidRPr="009D6476">
        <w:rPr>
          <w:rFonts w:ascii="Effra" w:hAnsi="Effra"/>
          <w:b/>
        </w:rPr>
        <w:t>dell’ASST Grande Ospedale Metropolitano Niguarda</w:t>
      </w:r>
      <w:r w:rsidR="00AA48F5">
        <w:rPr>
          <w:rFonts w:ascii="Effra" w:hAnsi="Effra"/>
        </w:rPr>
        <w:t>.</w:t>
      </w:r>
    </w:p>
    <w:p w:rsidR="00734101" w:rsidRPr="00AA48F5" w:rsidRDefault="00734101" w:rsidP="00734101">
      <w:pPr>
        <w:rPr>
          <w:rFonts w:ascii="Effra" w:hAnsi="Effra"/>
        </w:rPr>
      </w:pPr>
      <w:r w:rsidRPr="00AA48F5">
        <w:rPr>
          <w:rFonts w:ascii="Effra" w:hAnsi="Effra"/>
        </w:rPr>
        <w:t>Sempre il 14 Novembre Medtronic Italia accenderà i riflettori sul rischio del diabete</w:t>
      </w:r>
      <w:r w:rsidR="00AA48F5">
        <w:rPr>
          <w:rFonts w:ascii="Effra" w:hAnsi="Effra"/>
        </w:rPr>
        <w:t>,</w:t>
      </w:r>
      <w:r w:rsidRPr="00AA48F5">
        <w:rPr>
          <w:rFonts w:ascii="Effra" w:hAnsi="Effra"/>
        </w:rPr>
        <w:t xml:space="preserve"> aderendo alla campagna di sensibilizzazione globale </w:t>
      </w:r>
      <w:proofErr w:type="spellStart"/>
      <w:r w:rsidRPr="009D6476">
        <w:rPr>
          <w:rFonts w:ascii="Effra" w:hAnsi="Effra"/>
          <w:b/>
        </w:rPr>
        <w:t>Blue</w:t>
      </w:r>
      <w:proofErr w:type="spellEnd"/>
      <w:r w:rsidRPr="009D6476">
        <w:rPr>
          <w:rFonts w:ascii="Effra" w:hAnsi="Effra"/>
          <w:b/>
        </w:rPr>
        <w:t xml:space="preserve"> </w:t>
      </w:r>
      <w:proofErr w:type="spellStart"/>
      <w:r w:rsidRPr="009D6476">
        <w:rPr>
          <w:rFonts w:ascii="Effra" w:hAnsi="Effra"/>
          <w:b/>
        </w:rPr>
        <w:t>Monument</w:t>
      </w:r>
      <w:proofErr w:type="spellEnd"/>
      <w:r w:rsidRPr="009D6476">
        <w:rPr>
          <w:rFonts w:ascii="Effra" w:hAnsi="Effra"/>
          <w:b/>
        </w:rPr>
        <w:t xml:space="preserve"> Challenge</w:t>
      </w:r>
      <w:r w:rsidR="00AA48F5">
        <w:rPr>
          <w:rFonts w:ascii="Effra" w:hAnsi="Effra"/>
        </w:rPr>
        <w:t>,</w:t>
      </w:r>
      <w:r w:rsidRPr="00AA48F5">
        <w:rPr>
          <w:rFonts w:ascii="Effra" w:hAnsi="Effra"/>
        </w:rPr>
        <w:t xml:space="preserve"> illuminando di blu l’edificio della sede Medtronic </w:t>
      </w:r>
      <w:r w:rsidR="00AA48F5">
        <w:rPr>
          <w:rFonts w:ascii="Effra" w:hAnsi="Effra"/>
        </w:rPr>
        <w:t xml:space="preserve">“La Forgiatura” </w:t>
      </w:r>
      <w:r w:rsidRPr="00AA48F5">
        <w:rPr>
          <w:rFonts w:ascii="Effra" w:hAnsi="Effra"/>
        </w:rPr>
        <w:t>di Via Varesina 162 a Milano. Tutti i dipendenti d</w:t>
      </w:r>
      <w:r w:rsidR="00AA48F5">
        <w:rPr>
          <w:rFonts w:ascii="Effra" w:hAnsi="Effra"/>
        </w:rPr>
        <w:t>i Medtronic</w:t>
      </w:r>
      <w:r w:rsidRPr="00AA48F5">
        <w:rPr>
          <w:rFonts w:ascii="Effra" w:hAnsi="Effra"/>
        </w:rPr>
        <w:t xml:space="preserve"> saranno coinvolti per l’intera giornata in attività di prevenzione e informazione anche attraverso l’utilizzo dei canali digitali e social.</w:t>
      </w:r>
    </w:p>
    <w:p w:rsidR="00AA48F5" w:rsidRPr="00AA48F5" w:rsidRDefault="00AA48F5" w:rsidP="00AA48F5">
      <w:pPr>
        <w:rPr>
          <w:rFonts w:ascii="Effra" w:hAnsi="Effra"/>
        </w:rPr>
      </w:pPr>
      <w:r>
        <w:rPr>
          <w:rFonts w:ascii="Effra" w:hAnsi="Effra"/>
        </w:rPr>
        <w:t xml:space="preserve">“Con queste iniziative – dichiara </w:t>
      </w:r>
      <w:r w:rsidRPr="009D6476">
        <w:rPr>
          <w:rFonts w:ascii="Effra" w:hAnsi="Effra"/>
          <w:b/>
        </w:rPr>
        <w:t>Luigi Morgese</w:t>
      </w:r>
      <w:r>
        <w:rPr>
          <w:rFonts w:ascii="Effra" w:hAnsi="Effra"/>
        </w:rPr>
        <w:t xml:space="preserve">, </w:t>
      </w:r>
      <w:r w:rsidRPr="009D6476">
        <w:rPr>
          <w:rFonts w:ascii="Effra" w:hAnsi="Effra"/>
          <w:b/>
        </w:rPr>
        <w:t>Direttore di Medtronic Diabete</w:t>
      </w:r>
      <w:r>
        <w:rPr>
          <w:rFonts w:ascii="Effra" w:hAnsi="Effra"/>
        </w:rPr>
        <w:t xml:space="preserve"> – vogliamo testimoniare che l</w:t>
      </w:r>
      <w:r w:rsidRPr="00AA48F5">
        <w:rPr>
          <w:rFonts w:ascii="Effra" w:hAnsi="Effra"/>
        </w:rPr>
        <w:t xml:space="preserve">e persone con </w:t>
      </w:r>
      <w:r>
        <w:rPr>
          <w:rFonts w:ascii="Effra" w:hAnsi="Effra"/>
        </w:rPr>
        <w:t>d</w:t>
      </w:r>
      <w:r w:rsidRPr="00AA48F5">
        <w:rPr>
          <w:rFonts w:ascii="Effra" w:hAnsi="Effra"/>
        </w:rPr>
        <w:t xml:space="preserve">iabete non sono sole, la loro </w:t>
      </w:r>
      <w:r>
        <w:rPr>
          <w:rFonts w:ascii="Effra" w:hAnsi="Effra"/>
        </w:rPr>
        <w:t xml:space="preserve">è  una </w:t>
      </w:r>
      <w:r w:rsidRPr="00AA48F5">
        <w:rPr>
          <w:rFonts w:ascii="Effra" w:hAnsi="Effra"/>
        </w:rPr>
        <w:t>sfida costante</w:t>
      </w:r>
      <w:r>
        <w:rPr>
          <w:rFonts w:ascii="Effra" w:hAnsi="Effra"/>
        </w:rPr>
        <w:t xml:space="preserve"> che conosciamo e condividiamo</w:t>
      </w:r>
      <w:r w:rsidR="00FB20F8">
        <w:rPr>
          <w:rFonts w:ascii="Effra" w:hAnsi="Effra"/>
        </w:rPr>
        <w:t>, ogni giorno per tutti i giorni dell’anno</w:t>
      </w:r>
      <w:r>
        <w:rPr>
          <w:rFonts w:ascii="Effra" w:hAnsi="Effra"/>
        </w:rPr>
        <w:t xml:space="preserve">. </w:t>
      </w:r>
      <w:r w:rsidRPr="00AA48F5">
        <w:rPr>
          <w:rFonts w:ascii="Effra" w:hAnsi="Effra"/>
        </w:rPr>
        <w:t xml:space="preserve">Per questo </w:t>
      </w:r>
      <w:r>
        <w:rPr>
          <w:rFonts w:ascii="Effra" w:hAnsi="Effra"/>
        </w:rPr>
        <w:t xml:space="preserve">lavoriamo intensamente per offrire </w:t>
      </w:r>
      <w:r w:rsidRPr="00AA48F5">
        <w:rPr>
          <w:rFonts w:ascii="Effra" w:hAnsi="Effra"/>
        </w:rPr>
        <w:t>innovazione tecnologica, supporto</w:t>
      </w:r>
      <w:r>
        <w:rPr>
          <w:rFonts w:ascii="Effra" w:hAnsi="Effra"/>
        </w:rPr>
        <w:t xml:space="preserve">, </w:t>
      </w:r>
      <w:r w:rsidRPr="00AA48F5">
        <w:rPr>
          <w:rFonts w:ascii="Effra" w:hAnsi="Effra"/>
        </w:rPr>
        <w:t xml:space="preserve"> assistenza</w:t>
      </w:r>
      <w:r>
        <w:rPr>
          <w:rFonts w:ascii="Effra" w:hAnsi="Effra"/>
        </w:rPr>
        <w:t xml:space="preserve"> e</w:t>
      </w:r>
      <w:r w:rsidRPr="00AA48F5">
        <w:rPr>
          <w:rFonts w:ascii="Effra" w:hAnsi="Effra"/>
        </w:rPr>
        <w:t xml:space="preserve"> servizi sempre più personalizzati e a valore aggiunto, </w:t>
      </w:r>
      <w:r>
        <w:rPr>
          <w:rFonts w:ascii="Effra" w:hAnsi="Effra"/>
        </w:rPr>
        <w:t xml:space="preserve">con l’obiettivo di rivoluzionare la gestione del diabete, </w:t>
      </w:r>
      <w:r w:rsidRPr="00AA48F5">
        <w:rPr>
          <w:rFonts w:ascii="Effra" w:hAnsi="Effra"/>
        </w:rPr>
        <w:t>rende</w:t>
      </w:r>
      <w:r>
        <w:rPr>
          <w:rFonts w:ascii="Effra" w:hAnsi="Effra"/>
        </w:rPr>
        <w:t>ndo</w:t>
      </w:r>
      <w:r w:rsidRPr="00AA48F5">
        <w:rPr>
          <w:rFonts w:ascii="Effra" w:hAnsi="Effra"/>
        </w:rPr>
        <w:t xml:space="preserve"> più semplice la vita delle persone con Diabete. Il Diabete non si ferma, nemmeno noi.</w:t>
      </w:r>
      <w:r w:rsidR="00FB20F8">
        <w:rPr>
          <w:rFonts w:ascii="Effra" w:hAnsi="Effra"/>
        </w:rPr>
        <w:t>”</w:t>
      </w:r>
    </w:p>
    <w:p w:rsidR="00734101" w:rsidRPr="00FB20F8" w:rsidRDefault="00734101" w:rsidP="00734101">
      <w:pPr>
        <w:rPr>
          <w:rFonts w:ascii="Effra" w:hAnsi="Effra"/>
          <w:b/>
        </w:rPr>
      </w:pPr>
      <w:r w:rsidRPr="00FB20F8">
        <w:rPr>
          <w:rFonts w:ascii="Effra" w:hAnsi="Effra"/>
          <w:b/>
        </w:rPr>
        <w:t>Medtronic</w:t>
      </w:r>
    </w:p>
    <w:p w:rsidR="00734101" w:rsidRPr="00FB20F8" w:rsidRDefault="00734101" w:rsidP="00734101">
      <w:pPr>
        <w:rPr>
          <w:rFonts w:ascii="Effra" w:hAnsi="Effra"/>
          <w:sz w:val="20"/>
          <w:szCs w:val="20"/>
        </w:rPr>
      </w:pPr>
      <w:r w:rsidRPr="00FB20F8">
        <w:rPr>
          <w:rFonts w:ascii="Effra" w:hAnsi="Effra"/>
          <w:sz w:val="20"/>
          <w:szCs w:val="20"/>
        </w:rPr>
        <w:t xml:space="preserve">Medtronic (www.medtronic.it), è tra le più grandi aziende al mondo ad offrire tecnologie mediche, servizi e soluzioni in grado di alleviare il dolore, ridonare salute e prolungare la vita di milioni di persone in tutto il mondo. Medtronic impiega più di 85.000 persone e rende disponibili le sue terapie a clinici, ospedali e pazienti in 160 paesi. L’obiettivo di Medtronic è quello di collaborare con gli stakeholder di tutto il mondo per contribuire in modo sinergico ad incrementare il valore dei Sistemi Sanitari. </w:t>
      </w:r>
    </w:p>
    <w:p w:rsidR="00CB6EAF" w:rsidRPr="00FB20F8" w:rsidRDefault="00734101" w:rsidP="00734101">
      <w:pPr>
        <w:rPr>
          <w:rFonts w:ascii="Effra" w:hAnsi="Effra"/>
          <w:sz w:val="20"/>
          <w:szCs w:val="20"/>
        </w:rPr>
      </w:pPr>
      <w:r w:rsidRPr="00FB20F8">
        <w:rPr>
          <w:rFonts w:ascii="Effra" w:hAnsi="Effra"/>
          <w:sz w:val="20"/>
          <w:szCs w:val="20"/>
        </w:rPr>
        <w:t>La tecnologia di Medtronic ha già fatto enormi progressi per migliorare la gestione del diabete di tipo 1 sia da un punto di vista clinico sia per la qualità di vita delle persone che ne soffrono grazie a microinfusori per la somministrazione di insulina e sistemi di misurazione in continuo dei livelli di glucosio nel sangue. In Italia, sono già presenti sistemi integrati che, grazie a un accurato monitoraggio delle glicemie e a un sofisticato algoritmo di controllo, consentono di sospendere automaticamente e preventivamente l’erogazione dell’insulina per evitare le ipoglicemie, la complicanza a breve termine più comune e temuta.</w:t>
      </w:r>
    </w:p>
    <w:sectPr w:rsidR="00CB6EAF" w:rsidRPr="00FB20F8" w:rsidSect="00627A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">
    <w:altName w:val="Calibri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/>
  <w:rsids>
    <w:rsidRoot w:val="00734101"/>
    <w:rsid w:val="000255B0"/>
    <w:rsid w:val="0012108D"/>
    <w:rsid w:val="002B6D45"/>
    <w:rsid w:val="00450542"/>
    <w:rsid w:val="005B0553"/>
    <w:rsid w:val="00627AEC"/>
    <w:rsid w:val="00734101"/>
    <w:rsid w:val="009D6476"/>
    <w:rsid w:val="00AA48F5"/>
    <w:rsid w:val="00CB6EAF"/>
    <w:rsid w:val="00FB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7A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A48F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A48F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Chiappani, Riccardo</dc:creator>
  <cp:lastModifiedBy>EDITEN</cp:lastModifiedBy>
  <cp:revision>2</cp:revision>
  <dcterms:created xsi:type="dcterms:W3CDTF">2017-11-14T11:15:00Z</dcterms:created>
  <dcterms:modified xsi:type="dcterms:W3CDTF">2017-11-14T11:15:00Z</dcterms:modified>
</cp:coreProperties>
</file>